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936FE0" w:rsidRPr="00D4294C" w:rsidTr="00201F4F">
        <w:trPr>
          <w:trHeight w:val="2268"/>
        </w:trPr>
        <w:tc>
          <w:tcPr>
            <w:tcW w:w="4678" w:type="dxa"/>
          </w:tcPr>
          <w:p w:rsidR="00936FE0" w:rsidRPr="00D4294C" w:rsidRDefault="00936FE0" w:rsidP="00CE0B1F">
            <w:pPr>
              <w:widowControl/>
              <w:tabs>
                <w:tab w:val="left" w:pos="0"/>
                <w:tab w:val="left" w:pos="34"/>
                <w:tab w:val="left" w:pos="4428"/>
              </w:tabs>
              <w:ind w:right="1451"/>
              <w:jc w:val="both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4678" w:type="dxa"/>
          </w:tcPr>
          <w:p w:rsidR="00936FE0" w:rsidRPr="00D4294C" w:rsidRDefault="00936FE0" w:rsidP="00CE0B1F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4294C">
              <w:rPr>
                <w:rFonts w:ascii="Times New Roman" w:eastAsia="Times New Roman" w:hAnsi="Times New Roman" w:cs="Times New Roman"/>
                <w:lang w:bidi="ar-SA"/>
              </w:rPr>
              <w:t>УТВЕРЖДАЮ</w:t>
            </w:r>
          </w:p>
          <w:p w:rsidR="00936FE0" w:rsidRPr="00D4294C" w:rsidRDefault="00936FE0" w:rsidP="00CE0B1F">
            <w:pPr>
              <w:ind w:left="3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4294C">
              <w:rPr>
                <w:rFonts w:ascii="Times New Roman" w:eastAsia="Times New Roman" w:hAnsi="Times New Roman" w:cs="Times New Roman"/>
                <w:lang w:bidi="ar-SA"/>
              </w:rPr>
              <w:t>Руководитель Кавказского управления Федеральной службы по экологическому,</w:t>
            </w:r>
          </w:p>
          <w:p w:rsidR="00936FE0" w:rsidRPr="00D4294C" w:rsidRDefault="00936FE0" w:rsidP="00CE0B1F">
            <w:pPr>
              <w:ind w:left="2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4294C">
              <w:rPr>
                <w:rFonts w:ascii="Times New Roman" w:eastAsia="Times New Roman" w:hAnsi="Times New Roman" w:cs="Times New Roman"/>
                <w:lang w:bidi="ar-SA"/>
              </w:rPr>
              <w:t>технологическому и атомному надзору</w:t>
            </w:r>
          </w:p>
          <w:p w:rsidR="00936FE0" w:rsidRPr="00D4294C" w:rsidRDefault="00936FE0" w:rsidP="00CE0B1F">
            <w:pPr>
              <w:ind w:left="2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36FE0" w:rsidRPr="00D4294C" w:rsidRDefault="00936FE0" w:rsidP="00CE0B1F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D4294C">
              <w:rPr>
                <w:rFonts w:ascii="Times New Roman" w:eastAsia="Times New Roman" w:hAnsi="Times New Roman" w:cs="Times New Roman"/>
                <w:lang w:bidi="ar-SA"/>
              </w:rPr>
              <w:t>_______________________ Х.С. Алхасов</w:t>
            </w:r>
          </w:p>
          <w:p w:rsidR="00936FE0" w:rsidRPr="00D4294C" w:rsidRDefault="00201F4F" w:rsidP="00CE0B1F">
            <w:pPr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r w:rsidR="00936FE0" w:rsidRPr="00D4294C">
              <w:rPr>
                <w:rFonts w:ascii="Times New Roman" w:eastAsia="Times New Roman" w:hAnsi="Times New Roman" w:cs="Times New Roman"/>
                <w:lang w:bidi="ar-SA"/>
              </w:rPr>
              <w:t>_____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»</w:t>
            </w:r>
            <w:r w:rsidR="00936FE0" w:rsidRPr="00D4294C">
              <w:rPr>
                <w:rFonts w:ascii="Times New Roman" w:eastAsia="Times New Roman" w:hAnsi="Times New Roman" w:cs="Times New Roman"/>
                <w:lang w:bidi="ar-SA"/>
              </w:rPr>
              <w:t xml:space="preserve"> ___________________ 20___ г.</w:t>
            </w:r>
          </w:p>
        </w:tc>
      </w:tr>
    </w:tbl>
    <w:p w:rsidR="00936FE0" w:rsidRPr="00D4294C" w:rsidRDefault="00936FE0" w:rsidP="00CE0B1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288C" w:rsidRPr="00D4294C" w:rsidRDefault="00794777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bookmark0"/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5462E5" w:rsidRPr="00D4294C" w:rsidRDefault="00BD6F9A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федерального </w:t>
      </w:r>
      <w:r w:rsidR="00794777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C04CE3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</w:t>
      </w:r>
      <w:r w:rsidR="00936FE0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сть</w:t>
      </w:r>
    </w:p>
    <w:p w:rsidR="00936FE0" w:rsidRPr="00D4294C" w:rsidRDefault="00936FE0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инспектора</w:t>
      </w:r>
    </w:p>
    <w:p w:rsidR="005462E5" w:rsidRPr="00201F4F" w:rsidRDefault="00794777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отдела энергетического надзора и по надзору за гидротехническими сооружениями</w:t>
      </w:r>
      <w:r w:rsidR="00B6707B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по Республике </w:t>
      </w:r>
      <w:r w:rsidR="00201F4F">
        <w:rPr>
          <w:rFonts w:ascii="Times New Roman" w:eastAsia="Calibri" w:hAnsi="Times New Roman" w:cs="Times New Roman"/>
          <w:b/>
          <w:color w:val="auto"/>
          <w:lang w:eastAsia="en-US" w:bidi="ar-SA"/>
        </w:rPr>
        <w:t>Северная Осетия - Алания</w:t>
      </w:r>
    </w:p>
    <w:p w:rsidR="00794777" w:rsidRPr="00D4294C" w:rsidRDefault="00EF4A1A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</w:t>
      </w:r>
    </w:p>
    <w:p w:rsidR="00794777" w:rsidRPr="00D4294C" w:rsidRDefault="00794777" w:rsidP="00CE0B1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D4294C" w:rsidRDefault="005C194B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Toc404604190"/>
      <w:bookmarkStart w:id="2" w:name="_Toc406419299"/>
      <w:bookmarkStart w:id="3" w:name="_Toc479853582"/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I</w:t>
      </w:r>
      <w:r w:rsidR="00936FE0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="00794777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1"/>
      <w:bookmarkEnd w:id="2"/>
      <w:bookmarkEnd w:id="3"/>
    </w:p>
    <w:p w:rsidR="00794777" w:rsidRPr="00D4294C" w:rsidRDefault="00794777" w:rsidP="00CE0B1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D4294C" w:rsidRDefault="00794777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1.1.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>Должность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федеральной 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государственной гражданской службы (далее –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гражданская служба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) государственного инспектора отдела энергетического надзора и по надзору за гидротехническими сооружениями по </w:t>
      </w:r>
      <w:r w:rsidR="00201F4F" w:rsidRP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Республике Северная Осетия - Алания</w:t>
      </w:r>
      <w:r w:rsidR="00417A49" w:rsidRP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1E782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(далее – государственный инспектор Отдела)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 (далее - Ростехнадзор)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относится к старшей группе должностей гражданской службы категории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>специалисты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D4294C" w:rsidRDefault="00794777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11-3-4-0</w:t>
      </w:r>
      <w:r w:rsidR="00716979" w:rsidRPr="00D4294C">
        <w:rPr>
          <w:rFonts w:ascii="Times New Roman" w:eastAsia="Calibri" w:hAnsi="Times New Roman" w:cs="Times New Roman"/>
          <w:color w:val="auto"/>
          <w:lang w:eastAsia="en-US" w:bidi="ar-SA"/>
        </w:rPr>
        <w:t>50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1E782F" w:rsidRDefault="00794777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1.2.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Область профессиональной служебной деятельности государственного гражданского служащего (далее – гражданский служащий): </w:t>
      </w:r>
    </w:p>
    <w:p w:rsidR="00794777" w:rsidRPr="00D4294C" w:rsidRDefault="00794777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промышленности и энергетики.</w:t>
      </w:r>
    </w:p>
    <w:p w:rsidR="00C45EF4" w:rsidRDefault="00794777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1.3.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Вид профессиональной служебной деятельности гражданского служащего: </w:t>
      </w:r>
      <w:r w:rsidR="00C45EF4" w:rsidRPr="000F669B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  электротехнически</w:t>
      </w:r>
      <w:r w:rsidR="00C45EF4">
        <w:rPr>
          <w:rFonts w:ascii="Times New Roman" w:eastAsia="Calibri" w:hAnsi="Times New Roman" w:cs="Times New Roman"/>
          <w:color w:val="auto"/>
          <w:lang w:eastAsia="en-US" w:bidi="ar-SA"/>
        </w:rPr>
        <w:t>х и тепловых установок и сетей;</w:t>
      </w:r>
    </w:p>
    <w:p w:rsidR="00794777" w:rsidRPr="00D4294C" w:rsidRDefault="00C45EF4" w:rsidP="001E782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Pr="00FE498F">
        <w:rPr>
          <w:rFonts w:ascii="Times New Roman" w:eastAsia="Times New Roman" w:hAnsi="Times New Roman" w:cs="Times New Roman"/>
          <w:color w:val="auto"/>
          <w:lang w:bidi="ar-SA"/>
        </w:rPr>
        <w:t>егулирование в сфере безопасности гидротехнических сооружений.</w:t>
      </w:r>
    </w:p>
    <w:p w:rsidR="00794777" w:rsidRPr="00D4294C" w:rsidRDefault="00794777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1.4.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на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должност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ь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и освобождение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1E782F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 осуществляется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решением руководителя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 в порядке, установленном законодательством Российской Федерации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.   </w:t>
      </w:r>
    </w:p>
    <w:p w:rsidR="005462E5" w:rsidRPr="00D4294C" w:rsidRDefault="00794777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1.5.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30B68" w:rsidRPr="00D4294C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осударственн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ый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инспектор </w:t>
      </w:r>
      <w:r w:rsidR="001E782F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 непосредственно подчиняется начальнику отдела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либо лицу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, исполняющему его обязанности.</w:t>
      </w:r>
    </w:p>
    <w:p w:rsidR="00794777" w:rsidRPr="00D4294C" w:rsidRDefault="00794777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1.6.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В период временного отсутствия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1E782F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5C194B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5C194B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1E782F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5C194B" w:rsidRPr="00D4294C">
        <w:rPr>
          <w:rFonts w:ascii="Times New Roman" w:eastAsia="Calibri" w:hAnsi="Times New Roman" w:cs="Times New Roman"/>
          <w:color w:val="auto"/>
          <w:lang w:eastAsia="en-US" w:bidi="ar-SA"/>
        </w:rPr>
        <w:t>тдела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A79A4" w:rsidRPr="00D4294C" w:rsidRDefault="008A79A4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D4294C" w:rsidRDefault="005C194B" w:rsidP="00620B24">
      <w:pPr>
        <w:widowControl/>
        <w:spacing w:after="120"/>
        <w:ind w:left="3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4" w:name="_Toc404604191"/>
      <w:bookmarkStart w:id="5" w:name="_Toc406419300"/>
      <w:bookmarkStart w:id="6" w:name="_Toc479853583"/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II.</w:t>
      </w:r>
      <w:r w:rsidR="00936FE0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4"/>
      <w:bookmarkEnd w:id="5"/>
      <w:bookmarkEnd w:id="6"/>
    </w:p>
    <w:p w:rsidR="003E4015" w:rsidRPr="00D4294C" w:rsidRDefault="003E4015" w:rsidP="00620B24">
      <w:pPr>
        <w:widowControl/>
        <w:spacing w:after="120"/>
        <w:ind w:left="3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E782F" w:rsidRPr="00BC062E" w:rsidRDefault="001E782F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 Для замещения должности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иснпектора</w:t>
      </w:r>
      <w:proofErr w:type="spellEnd"/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устанавливаются следующие квалификационные требования.</w:t>
      </w:r>
    </w:p>
    <w:p w:rsidR="001E782F" w:rsidRPr="00BC062E" w:rsidRDefault="001E782F" w:rsidP="001E782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   </w:t>
      </w: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2.2. Базовые квалификационные требования</w:t>
      </w:r>
    </w:p>
    <w:p w:rsidR="001E782F" w:rsidRPr="00BC062E" w:rsidRDefault="001E782F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инспектора</w:t>
      </w: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</w:t>
      </w:r>
      <w:r w:rsidRPr="00BC062E">
        <w:rPr>
          <w:rFonts w:ascii="Times New Roman" w:hAnsi="Times New Roman" w:cs="Times New Roman"/>
        </w:rPr>
        <w:t xml:space="preserve">иметь высшее образование не ниже уровня  </w:t>
      </w:r>
      <w:proofErr w:type="spellStart"/>
      <w:r w:rsidRPr="00BC062E">
        <w:rPr>
          <w:rFonts w:ascii="Times New Roman" w:hAnsi="Times New Roman" w:cs="Times New Roman"/>
        </w:rPr>
        <w:t>бакалавриата</w:t>
      </w:r>
      <w:proofErr w:type="spellEnd"/>
      <w:r w:rsidRPr="00BC062E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1E782F" w:rsidRPr="00BC062E" w:rsidRDefault="001E782F" w:rsidP="001E782F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 Для должности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инспектора</w:t>
      </w: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не установлено требований к стажу гражданской службы или работы по специальности, направлению подготовки.</w:t>
      </w:r>
    </w:p>
    <w:p w:rsidR="001E782F" w:rsidRPr="00BC062E" w:rsidRDefault="001E782F" w:rsidP="001E782F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2.2.3. Базовые знания:</w:t>
      </w:r>
    </w:p>
    <w:p w:rsidR="001E782F" w:rsidRPr="00BC062E" w:rsidRDefault="001E782F" w:rsidP="001E782F">
      <w:pPr>
        <w:widowControl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знание государственного языка Российской Федерации (русского языка);</w:t>
      </w:r>
    </w:p>
    <w:p w:rsidR="001E782F" w:rsidRPr="00BC062E" w:rsidRDefault="001E782F" w:rsidP="001E782F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а)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знаниями основ информационной безопасности и защиты информации, включая:</w:t>
      </w:r>
    </w:p>
    <w:p w:rsidR="001E782F" w:rsidRPr="00BC062E" w:rsidRDefault="001E782F" w:rsidP="001E782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1E782F" w:rsidRPr="00BC062E" w:rsidRDefault="001E782F" w:rsidP="001E78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br/>
        <w:t>к надежности паролей;</w:t>
      </w:r>
    </w:p>
    <w:p w:rsidR="001E782F" w:rsidRPr="00BC062E" w:rsidRDefault="001E782F" w:rsidP="001E782F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 xml:space="preserve">и социальных сетей, в том числе в части наличия дополнительных рисков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 xml:space="preserve">и угроз, возникающих при использовании личных учетных записей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на служебных средствах вычислительной техники (компьютерах);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фишинговые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» письма и </w:t>
      </w:r>
      <w:proofErr w:type="gramStart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спам–рассылки</w:t>
      </w:r>
      <w:proofErr w:type="gram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, умение корректно и своевременно реагировать на получение таких электронных сообщение;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1E782F" w:rsidRPr="00BC062E" w:rsidRDefault="001E782F" w:rsidP="001E782F">
      <w:pPr>
        <w:widowControl/>
        <w:tabs>
          <w:tab w:val="left" w:pos="1276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права и ограничения подключения внешних устройств (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флеш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приемо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(компьютерам);</w:t>
      </w:r>
    </w:p>
    <w:p w:rsidR="001E782F" w:rsidRPr="00BC062E" w:rsidRDefault="001E782F" w:rsidP="001E782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б)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знаниями основных положений законодательства о персональных данных, включая:</w:t>
      </w:r>
    </w:p>
    <w:p w:rsidR="001E782F" w:rsidRPr="00BC062E" w:rsidRDefault="001E782F" w:rsidP="001E782F">
      <w:pPr>
        <w:widowControl/>
        <w:tabs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понятие персональных данных, принципы и условия их обработки;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меры по обеспечению безопасности персональных данных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при их обработке в информационных системах;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в)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знаниями общих принципов функционирования системы электронного документооборота, включая:</w:t>
      </w:r>
    </w:p>
    <w:p w:rsidR="001E782F" w:rsidRPr="00BC062E" w:rsidRDefault="001E782F" w:rsidP="001E782F">
      <w:pPr>
        <w:widowControl/>
        <w:tabs>
          <w:tab w:val="left" w:pos="1276"/>
          <w:tab w:val="left" w:pos="1418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г)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знаниями основных положений законодательства об электронной подписи, включая: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понятие и виды электронных подписей;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условия признания электронных документов, подписанных электронной подписью, </w:t>
      </w:r>
      <w:proofErr w:type="gramStart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равнозначными</w:t>
      </w:r>
      <w:proofErr w:type="gram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документам на бумажном носителе, подписанных собственноручной подписью;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д)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основными знаниями и умениями по применению персонального компьютера: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 умение оперативно осуществлять поиск необходимой информации,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lastRenderedPageBreak/>
        <w:t xml:space="preserve"> – умение работать со справочными нормативно–правовыми базами,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pravo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.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gov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.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ru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);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 умение создавать, отправлять и получать электронные сообщения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1E782F" w:rsidRPr="00BC062E" w:rsidRDefault="001E782F" w:rsidP="001E782F">
      <w:pPr>
        <w:widowControl/>
        <w:tabs>
          <w:tab w:val="left" w:pos="1418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 xml:space="preserve">умение работать с текстовыми документами, электронными таблицами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1E782F" w:rsidRPr="00BC062E" w:rsidRDefault="001E782F" w:rsidP="001E782F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умение работать с общими сетевыми ресурсами (сетевыми дисками, папками).</w:t>
      </w:r>
    </w:p>
    <w:p w:rsidR="001E782F" w:rsidRPr="00BC062E" w:rsidRDefault="001E782F" w:rsidP="001E782F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BC062E">
        <w:rPr>
          <w:rFonts w:ascii="Times New Roman" w:eastAsia="Calibri" w:hAnsi="Times New Roman" w:cs="Times New Roman"/>
          <w:color w:val="auto"/>
          <w:lang w:bidi="ar-SA"/>
        </w:rPr>
        <w:t>2.2.4. Базовые умения:</w:t>
      </w:r>
    </w:p>
    <w:p w:rsidR="001E782F" w:rsidRPr="00BC062E" w:rsidRDefault="001E782F" w:rsidP="001E782F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мыслить системно (стратегически);</w:t>
      </w:r>
    </w:p>
    <w:p w:rsidR="001E782F" w:rsidRPr="00BC062E" w:rsidRDefault="001E782F" w:rsidP="001E782F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планировать, рационально использовать служебное время и достигать результата;</w:t>
      </w:r>
    </w:p>
    <w:p w:rsidR="001E782F" w:rsidRPr="00BC062E" w:rsidRDefault="001E782F" w:rsidP="001E782F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коммуникативные умения;</w:t>
      </w:r>
    </w:p>
    <w:p w:rsidR="001E782F" w:rsidRPr="00BC062E" w:rsidRDefault="001E782F" w:rsidP="001E782F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управлять изменениями;</w:t>
      </w:r>
    </w:p>
    <w:p w:rsidR="001E782F" w:rsidRPr="00BC062E" w:rsidRDefault="001E782F" w:rsidP="001E782F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BC062E">
        <w:rPr>
          <w:rFonts w:ascii="Times New Roman" w:eastAsia="Calibri" w:hAnsi="Times New Roman" w:cs="Times New Roman"/>
          <w:color w:val="auto"/>
          <w:lang w:bidi="ar-SA"/>
        </w:rPr>
        <w:t>Управленческие умения:</w:t>
      </w:r>
    </w:p>
    <w:p w:rsidR="001E782F" w:rsidRPr="00BC062E" w:rsidRDefault="001E782F" w:rsidP="001E782F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1E782F" w:rsidRPr="00BC062E" w:rsidRDefault="001E782F" w:rsidP="001E782F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оперативно принимать и реализовывать управленческие решения.</w:t>
      </w:r>
    </w:p>
    <w:p w:rsidR="00794777" w:rsidRPr="00D4294C" w:rsidRDefault="005C194B" w:rsidP="00620B24">
      <w:pPr>
        <w:widowControl/>
        <w:tabs>
          <w:tab w:val="left" w:pos="142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2.3.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  <w:t>Профессионально-функциональные квалификационные требования.</w:t>
      </w:r>
    </w:p>
    <w:p w:rsidR="00795A67" w:rsidRPr="00D4294C" w:rsidRDefault="00794777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.1.</w:t>
      </w:r>
      <w:r w:rsidR="003D1354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proofErr w:type="gramStart"/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гос</w:t>
      </w:r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</w:t>
      </w:r>
      <w:r w:rsidR="001E782F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тдела</w:t>
      </w:r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bidi="ar-SA"/>
        </w:rPr>
        <w:t>не ниже уровня бакалавриат</w:t>
      </w:r>
      <w:r w:rsidR="008A79A4" w:rsidRPr="00D4294C">
        <w:rPr>
          <w:rFonts w:ascii="Times New Roman" w:eastAsia="Calibri" w:hAnsi="Times New Roman" w:cs="Times New Roman"/>
          <w:color w:val="auto"/>
          <w:lang w:bidi="ar-SA"/>
        </w:rPr>
        <w:t>а</w:t>
      </w:r>
      <w:r w:rsidRPr="00D4294C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>Экология и природопользование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>Электро- и теплоэнергетика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>Теплоэнергетика  и теплотехника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>Электроэнергетика и электротехника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>Энергетическое машиностроение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>Техносферная безопасность и природообустройство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>Техника и технологии строительства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Электроэнергетика и электротехника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Природообустройство и водопользование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Градостроительство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Строительство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Строительство уникальных зданий и сооружений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Горное дело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</w:t>
      </w:r>
      <w:proofErr w:type="gramEnd"/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94777" w:rsidRPr="00D4294C" w:rsidRDefault="00794777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.2.</w:t>
      </w:r>
      <w:r w:rsidR="003D1354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1E782F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тдела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21 июля 1993 г. № 5485-1 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государственной тайне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21 декабря 1994 г. № 69-ФЗ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пожарной безопасности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21 декабря 1994 г. № 68-ФЗ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защите населения и территорий от чрезвычайных ситуаций природного и техногенного характера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6 октября 1999 г. № 184-ФЗ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 xml:space="preserve">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27 декабря 2002 г. № 184-ФЗ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техническом регулировании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 мая 2006 г. № 59-ФЗ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порядке  рассмотрения обращений граждан Российской Федерации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lastRenderedPageBreak/>
        <w:t xml:space="preserve">Федеральный закон от 2 марта 2007 г. № 25-ФЗ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муниципальной службе в Российской Федерации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 xml:space="preserve"> (в части взаимосвязи муниципальной службы и государственной гражданской службы);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6 марта 2006 г. № 35-ФЗ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противодействии терроризму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22 июля 2008 г. № 123-ФЗ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Технический регламент о требованиях пожарной безопасности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26 декабря 2008 г. № 294-ФЗ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30 декабря  2009 г. № 384-ФЗ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Технический регламент о безопасности зданий и сооружений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Об организации предоставления государственных и муниципальных услуг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225-ФЗ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Об обязательном страховании гражданской ответственности владельца опасного объекта за причинение вреда в случае аварии на опасном объекте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Федеральный закон от 26 марта 2003 г. № 35-ФЗ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Об электроэнергетике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Федеральный закон от 23 ноября 2009 г. № 261-ФЗ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Об энергосбережении и о повышении энергетической эффективности о внесении изменений в отдельные законодательные акты Российской Федерации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Федеральный закон от 27 июня 2010 г. № 190-ФЗ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 теплоснабжении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Федеральный закон от 21 июля 1997 г. № 117-ФЗ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 безопасности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Гражданский кодекс Российской Федерации от 30 ноября 1994 г. № 51-ФЗ (часть 1 и 2);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Кодекс Российской Федерации об административных правонарушениях от 30 декабря 2001 г. № 195-ФЗ (глава 9);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Градостроительный кодекс Российской Федерации от 29 декабря 2004 г. № 190-ФЗ;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30 декабря 2003 г. № 794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единой государственной системе предупреждения и ликвидации чрезвычайных ситуаций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30 июля 2004 г. № 401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Положение о Федеральной службе по экологическому, технологическому и атомному надзору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 от 05 мая 2012 г. № 455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режиме постоянного государственного надзора на опасных производственных объектах и гидротехнических сооружениях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17 декабря 2012 г. № 1318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25 декабря 2013 г. № 1244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Об антитеррористической защищенности объектов (территорий)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 27 декабря 2004 г. № 854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Об утверждении Правил оперативно-диспетчерского управления в электроэнергетике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 31 августа 2006 г. № 530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Об утверждении Правил функционирования розничных рынков электрической энергии в переходный период реформирования электроэнергетики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 24 февраля 2009 г. № 160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№ 808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20 июля 2013 г. № 610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 Федеральном государственном энергетическом надзоре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23 мая 1998 г. № 490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 порядке формирования и ведения Российского регистра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27 октября 2012 г. № 1108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 федеральном государственном надзоре в области безопасности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6 ноября 1998 г. № 1303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Об утверждении Положения о декларировании безопасности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27 февраля 1999 г. № 237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 ноября 2013 г. № 986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 классификации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№ 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328н, зарегистрировано в Минюсте Российской Федерации 12 декабря 2014 г. рег. № 30593);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75288C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794777" w:rsidRPr="00D4294C" w:rsidRDefault="00794777" w:rsidP="00620B24">
      <w:pPr>
        <w:widowControl/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.3.</w:t>
      </w:r>
      <w:r w:rsidR="0089140A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Иные профессиональные знания: 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порядок подготовки материалов и рассмотрения дел об административных правонарушениях;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порядок привлечения к административной ответственности;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порядок проведения расследований несчастных случаев и аварий на </w:t>
      </w:r>
      <w:r w:rsidR="00D6079C" w:rsidRPr="00D4294C">
        <w:rPr>
          <w:rFonts w:ascii="Times New Roman" w:eastAsia="Calibri" w:hAnsi="Times New Roman" w:cs="Times New Roman"/>
          <w:color w:val="auto"/>
        </w:rPr>
        <w:t>подведомственных объектах</w:t>
      </w:r>
      <w:r w:rsidRPr="00D4294C">
        <w:rPr>
          <w:rFonts w:ascii="Times New Roman" w:eastAsia="Calibri" w:hAnsi="Times New Roman" w:cs="Times New Roman"/>
          <w:color w:val="auto"/>
        </w:rPr>
        <w:t xml:space="preserve">; 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порядок регистрации гидротехнических сооружений;</w:t>
      </w:r>
    </w:p>
    <w:p w:rsidR="008A79A4" w:rsidRPr="00D4294C" w:rsidRDefault="00D6079C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общее представление об устройстве 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и правила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х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эксплуатации электроустановок, тепловых установок, электрических станций и сетей</w:t>
      </w:r>
      <w:r w:rsidRPr="00D4294C">
        <w:rPr>
          <w:rFonts w:ascii="Times New Roman" w:eastAsia="Calibri" w:hAnsi="Times New Roman" w:cs="Times New Roman"/>
          <w:color w:val="auto"/>
        </w:rPr>
        <w:t xml:space="preserve"> и гидротехнических сооружений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D6079C" w:rsidRPr="00D4294C" w:rsidRDefault="00D6079C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категории гидротехнических сооружений;</w:t>
      </w:r>
    </w:p>
    <w:p w:rsidR="00024C8B" w:rsidRPr="00D4294C" w:rsidRDefault="00794777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требования безопасности при эксплуатации электроустановок, тепловых установок, электрических станций и сетей</w:t>
      </w:r>
      <w:r w:rsidR="00D6079C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гидротехнических сооружений</w:t>
      </w:r>
      <w:r w:rsidR="00024C8B"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5288C" w:rsidRPr="00D4294C" w:rsidRDefault="00024C8B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порядок  выдачи разрешений на эксплуатацию гидротехнических сооружений, электрических и тепловых установок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D4294C" w:rsidRDefault="00794777" w:rsidP="00620B24">
      <w:pPr>
        <w:widowControl/>
        <w:tabs>
          <w:tab w:val="left" w:pos="1701"/>
        </w:tabs>
        <w:spacing w:after="12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.4.</w:t>
      </w:r>
      <w:r w:rsidR="0089140A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должен обладать следующими профессиональными умениями</w:t>
      </w:r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анализировать причины возникновения инцидента </w:t>
      </w:r>
      <w:r w:rsidR="00B86DD4" w:rsidRPr="00D4294C">
        <w:rPr>
          <w:rFonts w:ascii="Times New Roman" w:eastAsia="Times New Roman" w:hAnsi="Times New Roman" w:cs="Times New Roman"/>
          <w:color w:val="auto"/>
        </w:rPr>
        <w:t>подведомственном объекте</w:t>
      </w:r>
      <w:r w:rsidRPr="00D4294C">
        <w:rPr>
          <w:rFonts w:ascii="Times New Roman" w:eastAsia="Times New Roman" w:hAnsi="Times New Roman" w:cs="Times New Roman"/>
          <w:color w:val="auto"/>
        </w:rPr>
        <w:t>, принимать меры по устранению указанных причин и профилактике подобных инцидентов;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анализировать и прогнозировать риски аварий на </w:t>
      </w:r>
      <w:r w:rsidR="00B86DD4" w:rsidRPr="00D4294C">
        <w:rPr>
          <w:rFonts w:ascii="Times New Roman" w:eastAsia="Times New Roman" w:hAnsi="Times New Roman" w:cs="Times New Roman"/>
          <w:color w:val="auto"/>
        </w:rPr>
        <w:t>гидротехнических сооружениях, электрических и тепловых установках</w:t>
      </w:r>
      <w:r w:rsidRPr="00D4294C">
        <w:rPr>
          <w:rFonts w:ascii="Times New Roman" w:eastAsia="Times New Roman" w:hAnsi="Times New Roman" w:cs="Times New Roman"/>
          <w:color w:val="auto"/>
        </w:rPr>
        <w:t xml:space="preserve"> и связанных с такими авариями угроз;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подготавливать и рассматривать материалы дел об административных правонарушениях и применять меры административного воздействия;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проводить расследования причин аварий, несчастных случаев и оформлять результаты расследования причин аварий и несчастных случаев </w:t>
      </w:r>
      <w:r w:rsidR="00B86DD4" w:rsidRPr="00D4294C">
        <w:rPr>
          <w:rFonts w:ascii="Times New Roman" w:eastAsia="Times New Roman" w:hAnsi="Times New Roman" w:cs="Times New Roman"/>
          <w:color w:val="auto"/>
        </w:rPr>
        <w:t>на гидротехнических сооружениях, электрических и тепловых установках</w:t>
      </w:r>
      <w:r w:rsidRPr="00D4294C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 выявление и анализ нарушений федеральных норм и правил в области безопасности гидротехнических сооружений</w:t>
      </w:r>
      <w:r w:rsidR="00B86DD4" w:rsidRPr="00D4294C">
        <w:rPr>
          <w:rFonts w:ascii="Times New Roman" w:eastAsia="Times New Roman" w:hAnsi="Times New Roman" w:cs="Times New Roman"/>
          <w:color w:val="auto"/>
        </w:rPr>
        <w:t>, электрических и тепловых установок</w:t>
      </w:r>
      <w:r w:rsidRPr="00D4294C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рассмотрение декларации безопасности и оформление разрешений на эксплуатацию гидротехнических сооружений</w:t>
      </w:r>
      <w:r w:rsidR="00B86DD4" w:rsidRPr="00D4294C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D4294C" w:rsidRDefault="00B86DD4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рассмотрение и согласование правил эксплуатации гидротехнических сооружений;</w:t>
      </w:r>
    </w:p>
    <w:p w:rsidR="00B86DD4" w:rsidRPr="00D4294C" w:rsidRDefault="00B86DD4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проведение осмотра и выдача разрешения на ввод в эксплуатацию электрических и тепловых установок.</w:t>
      </w:r>
    </w:p>
    <w:p w:rsidR="00794777" w:rsidRPr="00D4294C" w:rsidRDefault="002D5D7B" w:rsidP="00620B24">
      <w:pPr>
        <w:widowControl/>
        <w:spacing w:after="12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.5.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16979" w:rsidRPr="00D4294C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осударственного инспектора </w:t>
      </w:r>
      <w:r w:rsidR="001E782F">
        <w:rPr>
          <w:rFonts w:ascii="Times New Roman" w:eastAsia="Calibri" w:hAnsi="Times New Roman" w:cs="Times New Roman"/>
          <w:lang w:eastAsia="en-US" w:bidi="ar-SA"/>
        </w:rPr>
        <w:t>О</w:t>
      </w:r>
      <w:r w:rsidR="00D4294C" w:rsidRPr="00D4294C">
        <w:rPr>
          <w:rFonts w:ascii="Times New Roman" w:eastAsia="Calibri" w:hAnsi="Times New Roman" w:cs="Times New Roman"/>
          <w:lang w:eastAsia="en-US" w:bidi="ar-SA"/>
        </w:rPr>
        <w:t xml:space="preserve">тдела 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должен обладать следующими функциональными знаниями: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lastRenderedPageBreak/>
        <w:t>принципы, методы, технологии и механизмы осуществления контроля (надзора);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виды, назначение и технологии организации проверочных процедур;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понятие единого реестра проверок, процедура его формирования;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институт предварительной проверки жалобы и иной информации, поступившей в контрольно-надзорный орган;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процедура организации проверки: порядок, этапы, инструменты проведения;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ограничения при проведении проверочных процедур;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меры, принимаемые по результатам проверки;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плановые (рейдовые) осмотры;</w:t>
      </w:r>
    </w:p>
    <w:p w:rsidR="0075288C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основания проведения и особенности внеплановых проверок.</w:t>
      </w:r>
    </w:p>
    <w:p w:rsidR="00794777" w:rsidRPr="00D4294C" w:rsidRDefault="00794777" w:rsidP="001E78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.6.</w:t>
      </w:r>
      <w:r w:rsidR="0089140A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государственного инспектора </w:t>
      </w:r>
      <w:r w:rsidR="001E782F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 должен обладать следующими функциональными умениями: </w:t>
      </w:r>
    </w:p>
    <w:p w:rsidR="0089140A" w:rsidRPr="001E782F" w:rsidRDefault="0089140A" w:rsidP="001E782F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E782F">
        <w:rPr>
          <w:rStyle w:val="11"/>
          <w:color w:val="auto"/>
          <w:sz w:val="24"/>
          <w:szCs w:val="24"/>
        </w:rPr>
        <w:t>проведение плановых и внеплановых документарных (камеральных) проверок (обследований);</w:t>
      </w:r>
    </w:p>
    <w:p w:rsidR="00794777" w:rsidRPr="001E782F" w:rsidRDefault="0089140A" w:rsidP="001E782F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E782F">
        <w:rPr>
          <w:rStyle w:val="11"/>
          <w:color w:val="auto"/>
          <w:sz w:val="24"/>
          <w:szCs w:val="24"/>
        </w:rPr>
        <w:t>проведение плановых и внеплановых выездных проверок;</w:t>
      </w:r>
    </w:p>
    <w:p w:rsidR="0089140A" w:rsidRPr="001E782F" w:rsidRDefault="0089140A" w:rsidP="001E782F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E782F">
        <w:rPr>
          <w:rStyle w:val="11"/>
          <w:color w:val="auto"/>
          <w:sz w:val="24"/>
          <w:szCs w:val="24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89140A" w:rsidRPr="001E782F" w:rsidRDefault="0089140A" w:rsidP="001E782F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E782F">
        <w:rPr>
          <w:rStyle w:val="11"/>
          <w:color w:val="auto"/>
          <w:sz w:val="24"/>
          <w:szCs w:val="24"/>
        </w:rPr>
        <w:t>осуществление контроля исполнения предписаний, решений и других распорядительных документов</w:t>
      </w:r>
    </w:p>
    <w:p w:rsidR="0089140A" w:rsidRPr="00D4294C" w:rsidRDefault="0089140A" w:rsidP="00620B2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120" w:line="240" w:lineRule="auto"/>
        <w:jc w:val="center"/>
        <w:rPr>
          <w:rStyle w:val="11"/>
          <w:b w:val="0"/>
          <w:bCs w:val="0"/>
          <w:color w:val="auto"/>
          <w:sz w:val="24"/>
          <w:szCs w:val="24"/>
        </w:rPr>
      </w:pPr>
    </w:p>
    <w:p w:rsidR="002020AB" w:rsidRPr="00D4294C" w:rsidRDefault="000B271F" w:rsidP="00620B2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120" w:line="240" w:lineRule="auto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t>III</w:t>
      </w:r>
      <w:r w:rsidR="0075288C" w:rsidRPr="00D4294C">
        <w:rPr>
          <w:color w:val="auto"/>
          <w:sz w:val="24"/>
          <w:szCs w:val="24"/>
        </w:rPr>
        <w:t xml:space="preserve">. </w:t>
      </w:r>
      <w:r w:rsidR="00CE4B0D" w:rsidRPr="00D4294C">
        <w:rPr>
          <w:color w:val="auto"/>
          <w:sz w:val="24"/>
          <w:szCs w:val="24"/>
        </w:rPr>
        <w:t>Должностные обязанности</w:t>
      </w:r>
      <w:bookmarkEnd w:id="0"/>
    </w:p>
    <w:p w:rsidR="003E4015" w:rsidRPr="00D4294C" w:rsidRDefault="003E4015" w:rsidP="00620B2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120" w:line="240" w:lineRule="auto"/>
        <w:jc w:val="center"/>
        <w:rPr>
          <w:color w:val="auto"/>
          <w:sz w:val="24"/>
          <w:szCs w:val="24"/>
        </w:rPr>
      </w:pP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3.1.</w:t>
      </w:r>
      <w:r w:rsidRPr="00D4294C">
        <w:rPr>
          <w:rFonts w:ascii="Times New Roman" w:eastAsia="Calibri" w:hAnsi="Times New Roman" w:cs="Times New Roman"/>
          <w:lang w:eastAsia="en-US" w:bidi="ar-SA"/>
        </w:rPr>
        <w:tab/>
      </w:r>
      <w:r w:rsidR="00430B68" w:rsidRPr="00D4294C">
        <w:rPr>
          <w:rFonts w:ascii="Times New Roman" w:eastAsia="Calibri" w:hAnsi="Times New Roman" w:cs="Times New Roman"/>
          <w:lang w:eastAsia="en-US" w:bidi="ar-SA"/>
        </w:rPr>
        <w:t>Г</w:t>
      </w:r>
      <w:r w:rsidR="00DD7358" w:rsidRPr="00D4294C">
        <w:rPr>
          <w:rFonts w:ascii="Times New Roman" w:eastAsia="Calibri" w:hAnsi="Times New Roman" w:cs="Times New Roman"/>
          <w:lang w:eastAsia="en-US" w:bidi="ar-SA"/>
        </w:rPr>
        <w:t>осударственный инспектор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1E782F">
        <w:rPr>
          <w:rFonts w:ascii="Times New Roman" w:eastAsia="Calibri" w:hAnsi="Times New Roman" w:cs="Times New Roman"/>
          <w:lang w:eastAsia="en-US" w:bidi="ar-SA"/>
        </w:rPr>
        <w:t>О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тдела </w:t>
      </w:r>
      <w:r w:rsidRPr="00D4294C">
        <w:rPr>
          <w:rFonts w:ascii="Times New Roman" w:eastAsia="Calibri" w:hAnsi="Times New Roman" w:cs="Times New Roman"/>
          <w:lang w:eastAsia="en-US" w:bidi="ar-SA"/>
        </w:rPr>
        <w:t>обязан: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3.1.1. В соответствии со статьей 15 Федерального закона от 27 июля 2004 г.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79-ФЗ </w:t>
      </w:r>
      <w:r w:rsidR="00201F4F">
        <w:rPr>
          <w:rFonts w:ascii="Times New Roman" w:eastAsia="Calibri" w:hAnsi="Times New Roman" w:cs="Times New Roman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lang w:eastAsia="en-US" w:bidi="ar-SA"/>
        </w:rPr>
        <w:t>О государственной гражданской службе Российской Федерации</w:t>
      </w:r>
      <w:r w:rsidR="00201F4F">
        <w:rPr>
          <w:rFonts w:ascii="Times New Roman" w:eastAsia="Calibri" w:hAnsi="Times New Roman" w:cs="Times New Roman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lang w:eastAsia="en-US" w:bidi="ar-SA"/>
        </w:rPr>
        <w:t>: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исполнять должностные обязанности в соответствии с должностным регламентом;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соблюдать при исполнении должностных обязанностей права и законные интересы граждан и организаций;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соблюдать служебный распорядок;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поддерживать уровень квалификации, необходимый для надлежащего исполнения должностных обязанностей;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lastRenderedPageBreak/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79-ФЗ </w:t>
      </w:r>
      <w:r w:rsidR="00201F4F">
        <w:rPr>
          <w:rFonts w:ascii="Times New Roman" w:eastAsia="Calibri" w:hAnsi="Times New Roman" w:cs="Times New Roman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lang w:eastAsia="en-US" w:bidi="ar-SA"/>
        </w:rPr>
        <w:t>О государственной гражданской службе Российской Федерации</w:t>
      </w:r>
      <w:r w:rsidR="00201F4F">
        <w:rPr>
          <w:rFonts w:ascii="Times New Roman" w:eastAsia="Calibri" w:hAnsi="Times New Roman" w:cs="Times New Roman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и другими федеральными законами;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B271F" w:rsidRPr="00D4294C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соблюдать общие принципы служебного поведения гражданских служащих, утвержденные Указом Президента Российской Федерации от 12 августа 2002 г.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885 </w:t>
      </w:r>
      <w:r w:rsidR="00201F4F">
        <w:rPr>
          <w:rFonts w:ascii="Times New Roman" w:eastAsia="Calibri" w:hAnsi="Times New Roman" w:cs="Times New Roman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lang w:eastAsia="en-US" w:bidi="ar-SA"/>
        </w:rPr>
        <w:t>Об утверждении общих принципов служебного поведения государственных служащих</w:t>
      </w:r>
      <w:r w:rsidR="00201F4F">
        <w:rPr>
          <w:rFonts w:ascii="Times New Roman" w:eastAsia="Calibri" w:hAnsi="Times New Roman" w:cs="Times New Roman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(Собрание законодательства Российской Федерации, 2002,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33, ст. 3196; 2009,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29, ст. 3658) (далее - Указ Президента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885).</w:t>
      </w:r>
    </w:p>
    <w:p w:rsidR="003D2197" w:rsidRDefault="000B271F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3.1.2.</w:t>
      </w:r>
      <w:r w:rsidRPr="00D4294C">
        <w:rPr>
          <w:rFonts w:ascii="Times New Roman" w:eastAsia="Calibri" w:hAnsi="Times New Roman" w:cs="Times New Roman"/>
          <w:lang w:eastAsia="en-US" w:bidi="ar-SA"/>
        </w:rPr>
        <w:tab/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</w:t>
      </w:r>
      <w:r w:rsidR="005F5721">
        <w:rPr>
          <w:rFonts w:ascii="Times New Roman" w:eastAsia="Calibri" w:hAnsi="Times New Roman" w:cs="Times New Roman"/>
          <w:lang w:eastAsia="en-US" w:bidi="ar-SA"/>
        </w:rPr>
        <w:t>сфере деятельности.</w:t>
      </w:r>
    </w:p>
    <w:p w:rsidR="002020AB" w:rsidRPr="00D4294C" w:rsidRDefault="005F5721" w:rsidP="001E782F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3.1.3.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По поручению руководства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отстаивать позиции, защищать права и законные интересы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>Кавказского управления Ростехнадзора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.</w:t>
      </w:r>
    </w:p>
    <w:p w:rsidR="002020AB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3.1.4.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Рассматривать устные или письменные обращения граждан и юридических лиц в соответствии с компетенцией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Республике </w:t>
      </w:r>
      <w:r w:rsidR="00201F4F">
        <w:rPr>
          <w:rFonts w:ascii="Times New Roman" w:eastAsia="Calibri" w:hAnsi="Times New Roman" w:cs="Times New Roman"/>
          <w:lang w:eastAsia="en-US" w:bidi="ar-SA"/>
        </w:rPr>
        <w:t>Северная Осетия - Алания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 Кавказского управления Ростехнадзора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.</w:t>
      </w:r>
    </w:p>
    <w:p w:rsidR="002020AB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3.1.5.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С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оставл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ять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годовы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е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план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ы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-график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и</w:t>
      </w:r>
      <w:r w:rsidR="00DD7358" w:rsidRPr="00D4294C">
        <w:rPr>
          <w:rFonts w:ascii="Times New Roman" w:eastAsia="Calibri" w:hAnsi="Times New Roman" w:cs="Times New Roman"/>
          <w:lang w:eastAsia="en-US" w:bidi="ar-SA"/>
        </w:rPr>
        <w:t xml:space="preserve">,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списк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и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объектов надзора (юридических лиц, индивидуальных предпринимателей), закрепленных за ним.</w:t>
      </w:r>
    </w:p>
    <w:p w:rsidR="002020AB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3.1.6.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П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одгот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авливать и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представл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ять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отчет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ы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о работе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Республике </w:t>
      </w:r>
      <w:r w:rsidR="00201F4F">
        <w:rPr>
          <w:rFonts w:ascii="Times New Roman" w:eastAsia="Calibri" w:hAnsi="Times New Roman" w:cs="Times New Roman"/>
          <w:lang w:eastAsia="en-US" w:bidi="ar-SA"/>
        </w:rPr>
        <w:t>Северная Осетия - Алания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 Кавказского управления Ростехнадзора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в соответствии с организационно-распорядительными документами Управления.</w:t>
      </w:r>
    </w:p>
    <w:p w:rsidR="002020AB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3.1.7.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По распоряжению или поручению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 xml:space="preserve"> заместителя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руководителя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и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 xml:space="preserve">начальника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Республике </w:t>
      </w:r>
      <w:r w:rsidR="00201F4F">
        <w:rPr>
          <w:rFonts w:ascii="Times New Roman" w:eastAsia="Calibri" w:hAnsi="Times New Roman" w:cs="Times New Roman"/>
          <w:lang w:eastAsia="en-US" w:bidi="ar-SA"/>
        </w:rPr>
        <w:t>Северная Осетия - Алания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 Кавказского управления Ростехнадзора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участвовать в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подготовк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е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предложений в проекты годовых планов работы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тдела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и выполнение мероприятий, предусмотренных этими планами.</w:t>
      </w:r>
    </w:p>
    <w:p w:rsidR="002020AB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3.1.8.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По распоряжению или </w:t>
      </w:r>
      <w:r w:rsidR="00484FFD" w:rsidRPr="00D4294C">
        <w:rPr>
          <w:rFonts w:ascii="Times New Roman" w:eastAsia="Calibri" w:hAnsi="Times New Roman" w:cs="Times New Roman"/>
          <w:lang w:eastAsia="en-US" w:bidi="ar-SA"/>
        </w:rPr>
        <w:t xml:space="preserve">поручению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заместителя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руководителя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и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 xml:space="preserve">начальника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тдела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подготавливать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справ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ки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и материал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ы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о выполнении планов работы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тдела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3.1.9. 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3.1.10. 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>тдела;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3.1.11.</w:t>
      </w:r>
      <w:r w:rsidR="00DD7358" w:rsidRPr="00D4294C">
        <w:rPr>
          <w:rFonts w:ascii="Times New Roman" w:eastAsia="Calibri" w:hAnsi="Times New Roman" w:cs="Times New Roman"/>
          <w:lang w:eastAsia="en-US" w:bidi="ar-SA"/>
        </w:rPr>
        <w:t>В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>е</w:t>
      </w:r>
      <w:r w:rsidR="00DD7358" w:rsidRPr="00D4294C">
        <w:rPr>
          <w:rFonts w:ascii="Times New Roman" w:eastAsia="Calibri" w:hAnsi="Times New Roman" w:cs="Times New Roman"/>
          <w:lang w:eastAsia="en-US" w:bidi="ar-SA"/>
        </w:rPr>
        <w:t>сти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 банк данных о поднадзорных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>тделу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 энергетического надзора и по надзору за гидротехническими сооружениями по Республике </w:t>
      </w:r>
      <w:r w:rsidR="00201F4F">
        <w:rPr>
          <w:rFonts w:ascii="Times New Roman" w:eastAsia="Calibri" w:hAnsi="Times New Roman" w:cs="Times New Roman"/>
          <w:lang w:eastAsia="en-US" w:bidi="ar-SA"/>
        </w:rPr>
        <w:t>Северная Осетия - Алания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 Кавказского управления Ростехнадзора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 объектах;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3.1.12. 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3.1.13. 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Участвовать в исполнении государственных функций, в том числе по лицензированию отдельных видов деятельности, по выдаче разрешений на применение 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lastRenderedPageBreak/>
        <w:t>конкретных видов (типов) технических устройств на опасных производственных объектах.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3.1.14. </w:t>
      </w:r>
      <w:proofErr w:type="gramStart"/>
      <w:r w:rsidR="0090140D" w:rsidRPr="00D4294C">
        <w:rPr>
          <w:rFonts w:ascii="Times New Roman" w:eastAsia="Calibri" w:hAnsi="Times New Roman" w:cs="Times New Roman"/>
          <w:lang w:eastAsia="en-US" w:bidi="ar-SA"/>
        </w:rPr>
        <w:t xml:space="preserve">Рассматривать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обращени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я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тдела, а также 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 xml:space="preserve">за готовить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по ним проектов решений в соответствии с  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действующим законодательством </w:t>
      </w:r>
      <w:r w:rsidR="00353A6D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 порядке рассмотрения обращений граждан Российской Федерации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и инструкцией по делопроизводству.</w:t>
      </w:r>
      <w:proofErr w:type="gramEnd"/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3.1.15. </w:t>
      </w:r>
      <w:r w:rsidR="00C26DCF" w:rsidRPr="00D4294C">
        <w:rPr>
          <w:rFonts w:ascii="Times New Roman" w:eastAsia="Calibri" w:hAnsi="Times New Roman" w:cs="Times New Roman"/>
          <w:lang w:eastAsia="en-US" w:bidi="ar-SA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3.1.16. </w:t>
      </w:r>
      <w:r w:rsidR="00353A6D" w:rsidRPr="00D4294C">
        <w:rPr>
          <w:rFonts w:ascii="Times New Roman" w:eastAsia="Calibri" w:hAnsi="Times New Roman" w:cs="Times New Roman"/>
          <w:lang w:eastAsia="en-US" w:bidi="ar-SA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3.1.17. </w:t>
      </w:r>
      <w:r w:rsidR="00353A6D" w:rsidRPr="00D4294C">
        <w:rPr>
          <w:rFonts w:ascii="Times New Roman" w:eastAsia="Calibri" w:hAnsi="Times New Roman" w:cs="Times New Roman"/>
          <w:lang w:eastAsia="en-US" w:bidi="ar-SA"/>
        </w:rPr>
        <w:t xml:space="preserve">Участвовать в подготовке совместно с другими отделами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="00353A6D" w:rsidRPr="00D4294C">
        <w:rPr>
          <w:rFonts w:ascii="Times New Roman" w:eastAsia="Calibri" w:hAnsi="Times New Roman" w:cs="Times New Roman"/>
          <w:lang w:eastAsia="en-US" w:bidi="ar-SA"/>
        </w:rPr>
        <w:t>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3.1.18. </w:t>
      </w:r>
      <w:proofErr w:type="gramStart"/>
      <w:r w:rsidR="0090140D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D67A8A" w:rsidRPr="00D4294C">
        <w:rPr>
          <w:rFonts w:ascii="Times New Roman" w:eastAsia="Calibri" w:hAnsi="Times New Roman" w:cs="Times New Roman"/>
          <w:lang w:eastAsia="en-US" w:bidi="ar-SA"/>
        </w:rPr>
        <w:t xml:space="preserve">существлять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федеральный государственный надзор</w:t>
      </w:r>
      <w:r w:rsidR="00620F33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D06FBD" w:rsidRPr="00D4294C">
        <w:rPr>
          <w:rFonts w:ascii="Times New Roman" w:eastAsia="Calibri" w:hAnsi="Times New Roman" w:cs="Times New Roman"/>
          <w:lang w:eastAsia="en-US" w:bidi="ar-SA"/>
        </w:rPr>
        <w:t>за</w:t>
      </w:r>
      <w:r w:rsidR="00620F33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D06FBD" w:rsidRPr="00D4294C">
        <w:rPr>
          <w:rFonts w:ascii="Times New Roman" w:eastAsia="Calibri" w:hAnsi="Times New Roman" w:cs="Times New Roman"/>
          <w:lang w:eastAsia="en-US" w:bidi="ar-SA"/>
        </w:rPr>
        <w:t xml:space="preserve">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</w:t>
      </w:r>
      <w:r w:rsidR="00DB110B" w:rsidRPr="00D4294C">
        <w:rPr>
          <w:rFonts w:ascii="Times New Roman" w:eastAsia="Calibri" w:hAnsi="Times New Roman" w:cs="Times New Roman"/>
          <w:lang w:eastAsia="en-US" w:bidi="ar-SA"/>
        </w:rPr>
        <w:t xml:space="preserve">в соответствии с Административным регламентом  исполнения </w:t>
      </w:r>
      <w:r w:rsidR="00C26DCF" w:rsidRPr="00D4294C">
        <w:rPr>
          <w:rFonts w:ascii="Times New Roman" w:eastAsia="Calibri" w:hAnsi="Times New Roman" w:cs="Times New Roman"/>
          <w:lang w:eastAsia="en-US" w:bidi="ar-SA"/>
        </w:rPr>
        <w:t>Ф</w:t>
      </w:r>
      <w:r w:rsidR="00DB110B" w:rsidRPr="00D4294C">
        <w:rPr>
          <w:rFonts w:ascii="Times New Roman" w:eastAsia="Calibri" w:hAnsi="Times New Roman" w:cs="Times New Roman"/>
          <w:lang w:eastAsia="en-US" w:bidi="ar-SA"/>
        </w:rPr>
        <w:t>едеральной службой  по экологическому, технологическому и атомному надзору государственной</w:t>
      </w:r>
      <w:proofErr w:type="gramEnd"/>
      <w:r w:rsidR="00DB110B" w:rsidRPr="00D4294C">
        <w:rPr>
          <w:rFonts w:ascii="Times New Roman" w:eastAsia="Calibri" w:hAnsi="Times New Roman" w:cs="Times New Roman"/>
          <w:lang w:eastAsia="en-US" w:bidi="ar-SA"/>
        </w:rPr>
        <w:t xml:space="preserve"> функции по осуществлению государственного контроля и надзора за соблюдением требований безопасности в электроэнергетике;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3.1.19. </w:t>
      </w:r>
      <w:proofErr w:type="gramStart"/>
      <w:r w:rsidR="003D1647" w:rsidRPr="00D4294C">
        <w:rPr>
          <w:rFonts w:ascii="Times New Roman" w:eastAsia="Calibri" w:hAnsi="Times New Roman" w:cs="Times New Roman"/>
          <w:lang w:eastAsia="en-US" w:bidi="ar-SA"/>
        </w:rPr>
        <w:t>Осуществлять федеральный государственный надзор</w:t>
      </w:r>
      <w:r w:rsidR="00620F33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C26DCF" w:rsidRPr="00D4294C">
        <w:rPr>
          <w:rFonts w:ascii="Times New Roman" w:eastAsia="Calibri" w:hAnsi="Times New Roman" w:cs="Times New Roman"/>
          <w:lang w:eastAsia="en-US" w:bidi="ar-SA"/>
        </w:rPr>
        <w:t>за соблюдением норм и правил в области безопасности гидротехнических сооружений в соответствии с Административным регламентом исполнения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собственниками гидротехнических сооружений и</w:t>
      </w:r>
      <w:r w:rsidR="000C2E2C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C26DCF" w:rsidRPr="00D4294C">
        <w:rPr>
          <w:rFonts w:ascii="Times New Roman" w:eastAsia="Calibri" w:hAnsi="Times New Roman" w:cs="Times New Roman"/>
          <w:lang w:eastAsia="en-US" w:bidi="ar-SA"/>
        </w:rPr>
        <w:t>эксплуатирующими организациями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</w:t>
      </w:r>
      <w:proofErr w:type="gramEnd"/>
      <w:r w:rsidR="00C26DCF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proofErr w:type="gramStart"/>
      <w:r w:rsidR="00C26DCF" w:rsidRPr="00D4294C">
        <w:rPr>
          <w:rFonts w:ascii="Times New Roman" w:eastAsia="Calibri" w:hAnsi="Times New Roman" w:cs="Times New Roman"/>
          <w:lang w:eastAsia="en-US" w:bidi="ar-SA"/>
        </w:rPr>
        <w:t>которыми</w:t>
      </w:r>
      <w:proofErr w:type="gramEnd"/>
      <w:r w:rsidR="00C26DCF" w:rsidRPr="00D4294C">
        <w:rPr>
          <w:rFonts w:ascii="Times New Roman" w:eastAsia="Calibri" w:hAnsi="Times New Roman" w:cs="Times New Roman"/>
          <w:lang w:eastAsia="en-US" w:bidi="ar-SA"/>
        </w:rPr>
        <w:t xml:space="preserve"> переданы органам местного самоуправления).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3.1.20. </w:t>
      </w:r>
      <w:r w:rsidR="00F025DA" w:rsidRPr="00D4294C">
        <w:rPr>
          <w:rFonts w:ascii="Times New Roman" w:eastAsia="Calibri" w:hAnsi="Times New Roman" w:cs="Times New Roman"/>
          <w:lang w:eastAsia="en-US" w:bidi="ar-SA"/>
        </w:rPr>
        <w:t>Проводить технический осмотр новых, реконструированных энергоустановок и сооружений, испытательных электроустановок (электролабораторий),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3.1.21. </w:t>
      </w:r>
      <w:proofErr w:type="gramStart"/>
      <w:r w:rsidR="00CE4B0D" w:rsidRPr="00D4294C">
        <w:rPr>
          <w:rFonts w:ascii="Times New Roman" w:eastAsia="Calibri" w:hAnsi="Times New Roman" w:cs="Times New Roman"/>
          <w:lang w:eastAsia="en-US" w:bidi="ar-SA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</w:t>
      </w:r>
      <w:proofErr w:type="gramEnd"/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эксплуатации и ликвидации, за исключением судоходных и портовых гидротехнических сооружений, по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lastRenderedPageBreak/>
        <w:t>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3.1.22. 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П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>ров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одить учет и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 xml:space="preserve"> анализ нарушений, требований безопасности, аварий, инцидентов, произошедших на объектах электроэнергетики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>, теплоэнергетики и гидротехнических сооружений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 xml:space="preserve"> поднадзорных </w:t>
      </w:r>
      <w:r w:rsidR="00A6037B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>тделу.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3.1.23.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</w:t>
      </w:r>
      <w:proofErr w:type="gramStart"/>
      <w:r w:rsidR="003A2359" w:rsidRPr="00D4294C">
        <w:rPr>
          <w:rFonts w:ascii="Times New Roman" w:eastAsia="Calibri" w:hAnsi="Times New Roman" w:cs="Times New Roman"/>
          <w:lang w:eastAsia="en-US" w:bidi="ar-SA"/>
        </w:rPr>
        <w:t>контроль за</w:t>
      </w:r>
      <w:proofErr w:type="gramEnd"/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соблюдением требований норм и правил, регулирующих техническое состояние, организацию безопасной эксплуатации электрических и тепловых установок, гидротехнических сооружений и гидромеханического оборудования;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3.1.24.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</w:t>
      </w:r>
      <w:proofErr w:type="gramStart"/>
      <w:r w:rsidR="003A2359" w:rsidRPr="00D4294C">
        <w:rPr>
          <w:rFonts w:ascii="Times New Roman" w:eastAsia="Calibri" w:hAnsi="Times New Roman" w:cs="Times New Roman"/>
          <w:lang w:eastAsia="en-US" w:bidi="ar-SA"/>
        </w:rPr>
        <w:t>контроль за</w:t>
      </w:r>
      <w:proofErr w:type="gramEnd"/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выполнением мероприятий по предотвращению негативного воздействия вод в виде разрушения гидротехнических сооружений и ликвидация его последствий;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3.1.25.</w:t>
      </w:r>
      <w:r w:rsidR="00D52870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существлять </w:t>
      </w:r>
      <w:proofErr w:type="gramStart"/>
      <w:r w:rsidR="003A2359" w:rsidRPr="00D4294C">
        <w:rPr>
          <w:rFonts w:ascii="Times New Roman" w:eastAsia="Calibri" w:hAnsi="Times New Roman" w:cs="Times New Roman"/>
          <w:lang w:eastAsia="en-US" w:bidi="ar-SA"/>
        </w:rPr>
        <w:t>контроль за</w:t>
      </w:r>
      <w:proofErr w:type="gramEnd"/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проведением преддекларационных обследований комплексов гидротехнических сооружений, подлежащих декларированию, в установленные сроки;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3.1.26.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</w:t>
      </w:r>
      <w:proofErr w:type="gramStart"/>
      <w:r w:rsidR="003A2359" w:rsidRPr="00D4294C">
        <w:rPr>
          <w:rFonts w:ascii="Times New Roman" w:eastAsia="Calibri" w:hAnsi="Times New Roman" w:cs="Times New Roman"/>
          <w:lang w:eastAsia="en-US" w:bidi="ar-SA"/>
        </w:rPr>
        <w:t>контроль за</w:t>
      </w:r>
      <w:proofErr w:type="gramEnd"/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ходом (этапами) декларирования комплексов гидротехнических сооружений объектов энергетики, промышленности и водохозяйственного комплекса;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3.1.27.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>Осуществлять проверки информационных данных для формирования Российского регистра поднадзорных гидротехнических сооружений;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3.1.28.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</w:t>
      </w:r>
      <w:proofErr w:type="gramStart"/>
      <w:r w:rsidR="003A2359" w:rsidRPr="00D4294C">
        <w:rPr>
          <w:rFonts w:ascii="Times New Roman" w:eastAsia="Calibri" w:hAnsi="Times New Roman" w:cs="Times New Roman"/>
          <w:lang w:eastAsia="en-US" w:bidi="ar-SA"/>
        </w:rPr>
        <w:t>контроль за</w:t>
      </w:r>
      <w:proofErr w:type="gramEnd"/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организацией учета и анализа технологических нарушений в работе гидротехнических сооружений на поднадзорных объектах.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3.1.29.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</w:t>
      </w:r>
      <w:proofErr w:type="gramStart"/>
      <w:r w:rsidR="003A2359" w:rsidRPr="00D4294C">
        <w:rPr>
          <w:rFonts w:ascii="Times New Roman" w:eastAsia="Calibri" w:hAnsi="Times New Roman" w:cs="Times New Roman"/>
          <w:lang w:eastAsia="en-US" w:bidi="ar-SA"/>
        </w:rPr>
        <w:t>контроль за</w:t>
      </w:r>
      <w:proofErr w:type="gramEnd"/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организацией учета и анализа повреждений, разрушений гидротехнических сооружений, а также травматизма при проведении работ, связанных с эксплуатацией </w:t>
      </w:r>
      <w:r w:rsidR="00201F4F" w:rsidRPr="00D4294C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>;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3.1.30.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>Осуществлять участие в рассмотрении и утверждении в установленном порядке правил по эксплуатации гидротехнических сооружений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3.1.31. </w:t>
      </w:r>
      <w:r w:rsidR="00201F4F"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</w:t>
      </w:r>
      <w:proofErr w:type="gramStart"/>
      <w:r w:rsidR="00201F4F" w:rsidRPr="00D4294C">
        <w:rPr>
          <w:rFonts w:ascii="Times New Roman" w:eastAsia="Calibri" w:hAnsi="Times New Roman" w:cs="Times New Roman"/>
          <w:lang w:eastAsia="en-US" w:bidi="ar-SA"/>
        </w:rPr>
        <w:t>контроль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за</w:t>
      </w:r>
      <w:proofErr w:type="gramEnd"/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техническим состоянием и проведением мероприятий, обеспечивающих безопасность при эксплуатации гидротехнических сооружений и гидромеханического оборудования.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3.1.32.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</w:t>
      </w:r>
      <w:proofErr w:type="gramStart"/>
      <w:r w:rsidR="003A2359" w:rsidRPr="00D4294C">
        <w:rPr>
          <w:rFonts w:ascii="Times New Roman" w:eastAsia="Calibri" w:hAnsi="Times New Roman" w:cs="Times New Roman"/>
          <w:lang w:eastAsia="en-US" w:bidi="ar-SA"/>
        </w:rPr>
        <w:t>контроль за</w:t>
      </w:r>
      <w:proofErr w:type="gramEnd"/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готовностью организаций, эксплуатирующих объекты энергетики, промышленности и водохозяйственного комплекса к </w:t>
      </w:r>
      <w:r>
        <w:rPr>
          <w:rFonts w:ascii="Times New Roman" w:eastAsia="Calibri" w:hAnsi="Times New Roman" w:cs="Times New Roman"/>
          <w:lang w:eastAsia="en-US" w:bidi="ar-SA"/>
        </w:rPr>
        <w:t>локализации и ликвидации аварий.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3.1.33.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</w:t>
      </w:r>
      <w:proofErr w:type="gramStart"/>
      <w:r w:rsidR="003A2359" w:rsidRPr="00D4294C">
        <w:rPr>
          <w:rFonts w:ascii="Times New Roman" w:eastAsia="Calibri" w:hAnsi="Times New Roman" w:cs="Times New Roman"/>
          <w:lang w:eastAsia="en-US" w:bidi="ar-SA"/>
        </w:rPr>
        <w:t>контроль за</w:t>
      </w:r>
      <w:proofErr w:type="gramEnd"/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проведением предпаводковых обследований комплексов гидротехнических со</w:t>
      </w:r>
      <w:r>
        <w:rPr>
          <w:rFonts w:ascii="Times New Roman" w:eastAsia="Calibri" w:hAnsi="Times New Roman" w:cs="Times New Roman"/>
          <w:lang w:eastAsia="en-US" w:bidi="ar-SA"/>
        </w:rPr>
        <w:t>оружений, в установленные сроки.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3.1.34.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>Требовать от руководителей организаций немедленного вывода из эксплуатации гидротехнических сооружений гидромеханического оборудования при обнаружении нарушений обязательных требований, которые могут привести к аварии, пожару или представлять опасность для человека, животн</w:t>
      </w:r>
      <w:r>
        <w:rPr>
          <w:rFonts w:ascii="Times New Roman" w:eastAsia="Calibri" w:hAnsi="Times New Roman" w:cs="Times New Roman"/>
          <w:lang w:eastAsia="en-US" w:bidi="ar-SA"/>
        </w:rPr>
        <w:t>ых, окружающей природной среды.</w:t>
      </w:r>
    </w:p>
    <w:p w:rsidR="003A2359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3.1.35. 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>Участвовать в осуществлении взаимодействия с органами управления по гражданской обороне и чрезвычайных ситуаций по вопросам предупреждения и ликвидации последствий аварий гидротехнических сооружений и незамедлительном информировании других заинтересованных государственных органов, населения и организаций об угрозе авар</w:t>
      </w:r>
      <w:r>
        <w:rPr>
          <w:rFonts w:ascii="Times New Roman" w:eastAsia="Calibri" w:hAnsi="Times New Roman" w:cs="Times New Roman"/>
          <w:lang w:eastAsia="en-US" w:bidi="ar-SA"/>
        </w:rPr>
        <w:t>ий гидротехнического сооружения.</w:t>
      </w:r>
    </w:p>
    <w:p w:rsidR="00D912EF" w:rsidRPr="000F669B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3.1.36. 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 xml:space="preserve">Осуществлять постоянный государственный надзор за </w:t>
      </w:r>
      <w:r w:rsidR="00D912EF" w:rsidRPr="00B03739">
        <w:rPr>
          <w:rFonts w:ascii="Times New Roman" w:eastAsia="Calibri" w:hAnsi="Times New Roman" w:cs="Times New Roman"/>
          <w:lang w:eastAsia="en-US" w:bidi="ar-SA"/>
        </w:rPr>
        <w:t>гидротехнически</w:t>
      </w:r>
      <w:r w:rsidR="00D912EF">
        <w:rPr>
          <w:rFonts w:ascii="Times New Roman" w:eastAsia="Calibri" w:hAnsi="Times New Roman" w:cs="Times New Roman"/>
          <w:lang w:eastAsia="en-US" w:bidi="ar-SA"/>
        </w:rPr>
        <w:t>ми</w:t>
      </w:r>
      <w:r w:rsidR="00D912EF" w:rsidRPr="00B03739">
        <w:rPr>
          <w:rFonts w:ascii="Times New Roman" w:eastAsia="Calibri" w:hAnsi="Times New Roman" w:cs="Times New Roman"/>
          <w:lang w:eastAsia="en-US" w:bidi="ar-SA"/>
        </w:rPr>
        <w:t xml:space="preserve"> сооружени</w:t>
      </w:r>
      <w:r w:rsidR="00D912EF">
        <w:rPr>
          <w:rFonts w:ascii="Times New Roman" w:eastAsia="Calibri" w:hAnsi="Times New Roman" w:cs="Times New Roman"/>
          <w:lang w:eastAsia="en-US" w:bidi="ar-SA"/>
        </w:rPr>
        <w:t>ями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 xml:space="preserve">,  беспрепятственно посещать </w:t>
      </w:r>
      <w:r w:rsidR="00D912EF" w:rsidRPr="00B03739">
        <w:rPr>
          <w:rFonts w:ascii="Times New Roman" w:eastAsia="Calibri" w:hAnsi="Times New Roman" w:cs="Times New Roman"/>
          <w:lang w:eastAsia="en-US" w:bidi="ar-SA"/>
        </w:rPr>
        <w:t>гидротехнически</w:t>
      </w:r>
      <w:r w:rsidR="00D912EF">
        <w:rPr>
          <w:rFonts w:ascii="Times New Roman" w:eastAsia="Calibri" w:hAnsi="Times New Roman" w:cs="Times New Roman"/>
          <w:lang w:eastAsia="en-US" w:bidi="ar-SA"/>
        </w:rPr>
        <w:t>е сооружения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 xml:space="preserve">, знакомиться с материалами по вопросам безопасности </w:t>
      </w:r>
      <w:r w:rsidR="00D912EF" w:rsidRPr="00B03739">
        <w:rPr>
          <w:rFonts w:ascii="Times New Roman" w:eastAsia="Calibri" w:hAnsi="Times New Roman" w:cs="Times New Roman"/>
          <w:lang w:eastAsia="en-US" w:bidi="ar-SA"/>
        </w:rPr>
        <w:t xml:space="preserve">гидротехнических сооружений 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>и ор</w:t>
      </w:r>
      <w:r>
        <w:rPr>
          <w:rFonts w:ascii="Times New Roman" w:eastAsia="Calibri" w:hAnsi="Times New Roman" w:cs="Times New Roman"/>
          <w:lang w:eastAsia="en-US" w:bidi="ar-SA"/>
        </w:rPr>
        <w:t>ганизации технического контроля.</w:t>
      </w:r>
    </w:p>
    <w:p w:rsidR="00D912EF" w:rsidRPr="000F669B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3.1.37. 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документы на согласование правил эксплуатации </w:t>
      </w:r>
      <w:r w:rsidR="00D912EF" w:rsidRPr="00B03739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>.</w:t>
      </w:r>
    </w:p>
    <w:p w:rsidR="00D912EF" w:rsidRPr="000F669B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lastRenderedPageBreak/>
        <w:t xml:space="preserve">3.1.38. 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 декларации безопасности поднадзорных гидротехнических  сооружений IV класса при консервации и ликвидации </w:t>
      </w:r>
      <w:r w:rsidR="00D912EF" w:rsidRPr="00B03739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proofErr w:type="gramStart"/>
      <w:r>
        <w:rPr>
          <w:rFonts w:ascii="Times New Roman" w:eastAsia="Calibri" w:hAnsi="Times New Roman" w:cs="Times New Roman"/>
          <w:lang w:eastAsia="en-US" w:bidi="ar-SA"/>
        </w:rPr>
        <w:t>;.</w:t>
      </w:r>
      <w:proofErr w:type="gramEnd"/>
    </w:p>
    <w:p w:rsidR="00D912EF" w:rsidRPr="000F669B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3.1.39. 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>Рассматривать при проектировании проектную документацию (декларацию безопасности)  гидротех</w:t>
      </w:r>
      <w:r>
        <w:rPr>
          <w:rFonts w:ascii="Times New Roman" w:eastAsia="Calibri" w:hAnsi="Times New Roman" w:cs="Times New Roman"/>
          <w:lang w:eastAsia="en-US" w:bidi="ar-SA"/>
        </w:rPr>
        <w:t>нических  сооружений IV класса.</w:t>
      </w:r>
    </w:p>
    <w:p w:rsidR="00D912EF" w:rsidRPr="000F669B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3.1.40. 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>Рассматривать документы и подготавливать заключение о возможности согласования пр</w:t>
      </w:r>
      <w:r>
        <w:rPr>
          <w:rFonts w:ascii="Times New Roman" w:eastAsia="Calibri" w:hAnsi="Times New Roman" w:cs="Times New Roman"/>
          <w:lang w:eastAsia="en-US" w:bidi="ar-SA"/>
        </w:rPr>
        <w:t>авил использования водохранилищ.</w:t>
      </w:r>
    </w:p>
    <w:p w:rsidR="00D912EF" w:rsidRPr="000F669B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3.1.41. 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документы и подготавливать решение об установлении границ охранных зон </w:t>
      </w:r>
      <w:r w:rsidR="00D912EF" w:rsidRPr="00B03739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="00D912EF" w:rsidRPr="000F669B">
        <w:rPr>
          <w:rFonts w:ascii="Times New Roman" w:eastAsia="Calibri" w:hAnsi="Times New Roman" w:cs="Times New Roman"/>
          <w:lang w:eastAsia="en-US" w:bidi="ar-SA"/>
        </w:rPr>
        <w:t>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3.1.42. 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 xml:space="preserve">Рассматривать документы и подготавливать 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проекты Р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>азрешени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й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 xml:space="preserve"> на допуск в эксплуатацию новых и реконструированных объектов энергетики, эле</w:t>
      </w:r>
      <w:r>
        <w:rPr>
          <w:rFonts w:ascii="Times New Roman" w:eastAsia="Calibri" w:hAnsi="Times New Roman" w:cs="Times New Roman"/>
          <w:lang w:eastAsia="en-US" w:bidi="ar-SA"/>
        </w:rPr>
        <w:t>ктрических и тепловых установок.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3.1.43. 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>Рассматривать документы и подготавливать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 xml:space="preserve"> проекты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 xml:space="preserve"> решени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й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 xml:space="preserve"> об установлении границ охранных зон  объектов электросетевого хозяйства и объектов по про</w:t>
      </w:r>
      <w:r>
        <w:rPr>
          <w:rFonts w:ascii="Times New Roman" w:eastAsia="Calibri" w:hAnsi="Times New Roman" w:cs="Times New Roman"/>
          <w:lang w:eastAsia="en-US" w:bidi="ar-SA"/>
        </w:rPr>
        <w:t>изводству электрической энергии.</w:t>
      </w:r>
    </w:p>
    <w:p w:rsidR="0075288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3.1.44. </w:t>
      </w:r>
      <w:r w:rsidR="00353A6D" w:rsidRPr="00D4294C">
        <w:rPr>
          <w:rFonts w:ascii="Times New Roman" w:eastAsia="Calibri" w:hAnsi="Times New Roman" w:cs="Times New Roman"/>
          <w:lang w:eastAsia="en-US" w:bidi="ar-SA"/>
        </w:rPr>
        <w:t>У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A6037B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bookmarkStart w:id="7" w:name="bookmark1"/>
      <w:r>
        <w:rPr>
          <w:rFonts w:ascii="Times New Roman" w:eastAsia="Calibri" w:hAnsi="Times New Roman" w:cs="Times New Roman"/>
          <w:lang w:eastAsia="en-US" w:bidi="ar-SA"/>
        </w:rPr>
        <w:t xml:space="preserve">3.1.45. </w:t>
      </w:r>
      <w:r w:rsidR="00B86DD4" w:rsidRPr="00D4294C">
        <w:rPr>
          <w:rFonts w:ascii="Times New Roman" w:eastAsia="Calibri" w:hAnsi="Times New Roman" w:cs="Times New Roman"/>
          <w:lang w:eastAsia="en-US" w:bidi="ar-SA"/>
        </w:rPr>
        <w:t>Организовывать приемку в эксплуатацию электрических станций, электрических сетей, гидротехнических сооружений и тепловых установок.</w:t>
      </w:r>
    </w:p>
    <w:p w:rsidR="000C2E2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3.1.46. </w:t>
      </w:r>
      <w:r w:rsidR="003D1647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0C2E2C" w:rsidRPr="00D4294C">
        <w:rPr>
          <w:rFonts w:ascii="Times New Roman" w:eastAsia="Calibri" w:hAnsi="Times New Roman" w:cs="Times New Roman"/>
          <w:lang w:eastAsia="en-US" w:bidi="ar-SA"/>
        </w:rPr>
        <w:t xml:space="preserve">существлять внесение результатов контрольно-надзорных мероприятий в отношении поднадзорных организаций в ФГИС </w:t>
      </w:r>
      <w:r w:rsidR="00201F4F">
        <w:rPr>
          <w:rFonts w:ascii="Times New Roman" w:eastAsia="Calibri" w:hAnsi="Times New Roman" w:cs="Times New Roman"/>
          <w:lang w:eastAsia="en-US" w:bidi="ar-SA"/>
        </w:rPr>
        <w:t>«</w:t>
      </w:r>
      <w:r w:rsidR="000C2E2C" w:rsidRPr="00D4294C">
        <w:rPr>
          <w:rFonts w:ascii="Times New Roman" w:eastAsia="Calibri" w:hAnsi="Times New Roman" w:cs="Times New Roman"/>
          <w:lang w:eastAsia="en-US" w:bidi="ar-SA"/>
        </w:rPr>
        <w:t>Единый реестр проверок (акт проверки в течени</w:t>
      </w:r>
      <w:proofErr w:type="gramStart"/>
      <w:r w:rsidR="000C2E2C" w:rsidRPr="00D4294C">
        <w:rPr>
          <w:rFonts w:ascii="Times New Roman" w:eastAsia="Calibri" w:hAnsi="Times New Roman" w:cs="Times New Roman"/>
          <w:lang w:eastAsia="en-US" w:bidi="ar-SA"/>
        </w:rPr>
        <w:t>и</w:t>
      </w:r>
      <w:proofErr w:type="gramEnd"/>
      <w:r w:rsidR="000C2E2C" w:rsidRPr="00D4294C">
        <w:rPr>
          <w:rFonts w:ascii="Times New Roman" w:eastAsia="Calibri" w:hAnsi="Times New Roman" w:cs="Times New Roman"/>
          <w:lang w:eastAsia="en-US" w:bidi="ar-SA"/>
        </w:rPr>
        <w:t xml:space="preserve"> 5 рабочих дней, 3 рабочих дней для постановления).</w:t>
      </w:r>
    </w:p>
    <w:p w:rsidR="000C2E2C" w:rsidRPr="00D4294C" w:rsidRDefault="005F5721" w:rsidP="005F5721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3.1.47. </w:t>
      </w:r>
      <w:r w:rsidR="000C2E2C"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</w:t>
      </w:r>
      <w:proofErr w:type="gramStart"/>
      <w:r w:rsidR="000C2E2C" w:rsidRPr="00D4294C">
        <w:rPr>
          <w:rFonts w:ascii="Times New Roman" w:eastAsia="Calibri" w:hAnsi="Times New Roman" w:cs="Times New Roman"/>
          <w:lang w:eastAsia="en-US" w:bidi="ar-SA"/>
        </w:rPr>
        <w:t>контроль за</w:t>
      </w:r>
      <w:proofErr w:type="gramEnd"/>
      <w:r w:rsidR="000C2E2C" w:rsidRPr="00D4294C">
        <w:rPr>
          <w:rFonts w:ascii="Times New Roman" w:eastAsia="Calibri" w:hAnsi="Times New Roman" w:cs="Times New Roman"/>
          <w:lang w:eastAsia="en-US" w:bidi="ar-SA"/>
        </w:rPr>
        <w:t xml:space="preserve"> исполнением постановления о назначении административного наказания.</w:t>
      </w:r>
    </w:p>
    <w:p w:rsidR="00A6037B" w:rsidRPr="00D4294C" w:rsidRDefault="00A6037B" w:rsidP="00620B2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after="120" w:line="240" w:lineRule="auto"/>
        <w:ind w:firstLine="709"/>
        <w:rPr>
          <w:rStyle w:val="11"/>
          <w:b/>
          <w:color w:val="auto"/>
          <w:sz w:val="24"/>
          <w:szCs w:val="24"/>
        </w:rPr>
      </w:pPr>
    </w:p>
    <w:p w:rsidR="002020AB" w:rsidRPr="00D4294C" w:rsidRDefault="003D1647" w:rsidP="00620B2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after="12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D4294C">
        <w:rPr>
          <w:b/>
          <w:color w:val="auto"/>
          <w:sz w:val="24"/>
          <w:szCs w:val="24"/>
        </w:rPr>
        <w:t>IV</w:t>
      </w:r>
      <w:r w:rsidR="00A6037B" w:rsidRPr="00D4294C">
        <w:rPr>
          <w:b/>
          <w:color w:val="auto"/>
          <w:sz w:val="24"/>
          <w:szCs w:val="24"/>
        </w:rPr>
        <w:t xml:space="preserve">. </w:t>
      </w:r>
      <w:r w:rsidR="00CE4B0D" w:rsidRPr="00D4294C">
        <w:rPr>
          <w:b/>
          <w:color w:val="auto"/>
          <w:sz w:val="24"/>
          <w:szCs w:val="24"/>
        </w:rPr>
        <w:t>Права</w:t>
      </w:r>
      <w:bookmarkEnd w:id="7"/>
    </w:p>
    <w:p w:rsidR="00A6037B" w:rsidRPr="00D4294C" w:rsidRDefault="00A6037B" w:rsidP="00620B2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after="12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:rsidR="003D1647" w:rsidRPr="00D4294C" w:rsidRDefault="003D1647" w:rsidP="001E782F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4.1. </w:t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rStyle w:val="11"/>
          <w:color w:val="auto"/>
          <w:sz w:val="24"/>
          <w:szCs w:val="24"/>
        </w:rPr>
        <w:t xml:space="preserve">осударственный инспектор </w:t>
      </w:r>
      <w:r w:rsidR="001E782F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 имеет право:</w:t>
      </w:r>
    </w:p>
    <w:p w:rsidR="003D1647" w:rsidRPr="00D4294C" w:rsidRDefault="003D1647" w:rsidP="001E782F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4.1.1.</w:t>
      </w:r>
      <w:r w:rsidRPr="00D4294C">
        <w:rPr>
          <w:rStyle w:val="11"/>
          <w:color w:val="auto"/>
          <w:sz w:val="24"/>
          <w:szCs w:val="24"/>
        </w:rPr>
        <w:tab/>
        <w:t xml:space="preserve">В соответствии со статьей 14 Федерального закона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на:</w:t>
      </w:r>
    </w:p>
    <w:p w:rsidR="003D1647" w:rsidRPr="00D4294C" w:rsidRDefault="003D1647" w:rsidP="001E782F">
      <w:pPr>
        <w:pStyle w:val="4"/>
        <w:tabs>
          <w:tab w:val="left" w:pos="709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3D1647" w:rsidRPr="00D4294C" w:rsidRDefault="003D1647" w:rsidP="001E782F">
      <w:pPr>
        <w:pStyle w:val="4"/>
        <w:tabs>
          <w:tab w:val="left" w:pos="709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D1647" w:rsidRPr="00D4294C" w:rsidRDefault="003D1647" w:rsidP="001E782F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3D1647" w:rsidRPr="00D4294C" w:rsidRDefault="003D1647" w:rsidP="001E782F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оплату труда и другие выплаты в соответствии с Федеральным законом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>, иными нормативными правовыми актами Российской Федерации и со служебным контрактом;</w:t>
      </w:r>
    </w:p>
    <w:p w:rsidR="003D1647" w:rsidRPr="00D4294C" w:rsidRDefault="003D1647" w:rsidP="001E782F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D1647" w:rsidRPr="00D4294C" w:rsidRDefault="003D1647" w:rsidP="001E782F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</w:t>
      </w:r>
      <w:r w:rsidRPr="00D4294C">
        <w:rPr>
          <w:rStyle w:val="11"/>
          <w:color w:val="auto"/>
          <w:sz w:val="24"/>
          <w:szCs w:val="24"/>
        </w:rPr>
        <w:lastRenderedPageBreak/>
        <w:t>обязанностей связано с использованием таких сведений;</w:t>
      </w:r>
    </w:p>
    <w:p w:rsidR="003D1647" w:rsidRPr="00D4294C" w:rsidRDefault="003D1647" w:rsidP="001E782F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D1647" w:rsidRPr="00D4294C" w:rsidRDefault="003D1647" w:rsidP="001E782F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D1647" w:rsidRPr="00D4294C" w:rsidRDefault="003D1647" w:rsidP="001E782F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защиту сведений о гражданском служащем;</w:t>
      </w:r>
    </w:p>
    <w:p w:rsidR="003D1647" w:rsidRPr="00D4294C" w:rsidRDefault="003D1647" w:rsidP="001E782F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должностной рост на конкурсной основе;</w:t>
      </w:r>
    </w:p>
    <w:p w:rsidR="003D1647" w:rsidRPr="00D4294C" w:rsidRDefault="003D1647" w:rsidP="001E782F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профессиональное развитие в порядке, установленном Федеральным законом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и другими федеральными законами;</w:t>
      </w:r>
    </w:p>
    <w:p w:rsidR="003D1647" w:rsidRPr="00D4294C" w:rsidRDefault="003D1647" w:rsidP="001E782F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членство в профессиональном союзе;</w:t>
      </w:r>
    </w:p>
    <w:p w:rsidR="003D1647" w:rsidRPr="00D4294C" w:rsidRDefault="003D1647" w:rsidP="001E782F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рассмотрение индивидуальных служебных споров в соответствии с Федеральным законом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и другими федеральными законами;</w:t>
      </w:r>
    </w:p>
    <w:p w:rsidR="003D1647" w:rsidRPr="00D4294C" w:rsidRDefault="003D1647" w:rsidP="001E782F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проведение по его заявлению служебной проверки;</w:t>
      </w:r>
    </w:p>
    <w:p w:rsidR="003D1647" w:rsidRPr="00D4294C" w:rsidRDefault="003D1647" w:rsidP="001E782F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3D1647" w:rsidRPr="00D4294C" w:rsidRDefault="003D1647" w:rsidP="001E782F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медицинское страхование в соответствии с Федеральным законом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3D1647" w:rsidRPr="00D4294C" w:rsidRDefault="003D1647" w:rsidP="001E782F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3D1647" w:rsidRPr="00D4294C" w:rsidRDefault="003D1647" w:rsidP="001E782F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государственное пенсионное обеспечение в соответствии с Федеральным законом от 15 декабря 2001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166-ФЗ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государственном пенсионном обеспечении в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(Собрание законодательства Российской Федерации, 2001,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51, ст. 4831; 2017,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27, ст. 3945;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30, ст. 4442);</w:t>
      </w:r>
    </w:p>
    <w:p w:rsidR="003D1647" w:rsidRPr="00D4294C" w:rsidRDefault="003D1647" w:rsidP="001E782F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7760A9" w:rsidRPr="00D4294C" w:rsidRDefault="007760A9" w:rsidP="00620B24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after="120" w:line="240" w:lineRule="auto"/>
        <w:ind w:firstLine="709"/>
        <w:rPr>
          <w:color w:val="auto"/>
          <w:sz w:val="24"/>
          <w:szCs w:val="24"/>
        </w:rPr>
      </w:pPr>
    </w:p>
    <w:p w:rsidR="002020AB" w:rsidRPr="00D4294C" w:rsidRDefault="003D1647" w:rsidP="00620B2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120" w:line="240" w:lineRule="auto"/>
        <w:ind w:firstLine="709"/>
        <w:jc w:val="center"/>
        <w:rPr>
          <w:color w:val="auto"/>
          <w:sz w:val="24"/>
          <w:szCs w:val="24"/>
        </w:rPr>
      </w:pPr>
      <w:bookmarkStart w:id="8" w:name="bookmark2"/>
      <w:r w:rsidRPr="00D4294C">
        <w:rPr>
          <w:color w:val="auto"/>
          <w:sz w:val="24"/>
          <w:szCs w:val="24"/>
        </w:rPr>
        <w:t>V</w:t>
      </w:r>
      <w:r w:rsidR="00DA0994" w:rsidRPr="00D4294C">
        <w:rPr>
          <w:color w:val="auto"/>
          <w:sz w:val="24"/>
          <w:szCs w:val="24"/>
        </w:rPr>
        <w:t>.</w:t>
      </w:r>
      <w:r w:rsidR="00A6037B" w:rsidRPr="00D4294C">
        <w:rPr>
          <w:color w:val="auto"/>
          <w:sz w:val="24"/>
          <w:szCs w:val="24"/>
        </w:rPr>
        <w:t xml:space="preserve"> </w:t>
      </w:r>
      <w:r w:rsidR="00CE4B0D" w:rsidRPr="00D4294C">
        <w:rPr>
          <w:color w:val="auto"/>
          <w:sz w:val="24"/>
          <w:szCs w:val="24"/>
        </w:rPr>
        <w:t>Ответственность</w:t>
      </w:r>
      <w:bookmarkEnd w:id="8"/>
    </w:p>
    <w:p w:rsidR="003E4015" w:rsidRPr="00D4294C" w:rsidRDefault="003E4015" w:rsidP="00620B2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120" w:line="240" w:lineRule="auto"/>
        <w:ind w:firstLine="709"/>
        <w:jc w:val="center"/>
        <w:rPr>
          <w:color w:val="auto"/>
          <w:sz w:val="24"/>
          <w:szCs w:val="24"/>
        </w:rPr>
      </w:pPr>
    </w:p>
    <w:p w:rsidR="002020AB" w:rsidRPr="00D4294C" w:rsidRDefault="003D1647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5.1.</w:t>
      </w:r>
      <w:r w:rsidRPr="00D4294C">
        <w:rPr>
          <w:rStyle w:val="11"/>
          <w:color w:val="auto"/>
          <w:sz w:val="24"/>
          <w:szCs w:val="24"/>
        </w:rPr>
        <w:tab/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="00DD7358" w:rsidRPr="00D4294C">
        <w:rPr>
          <w:rStyle w:val="11"/>
          <w:color w:val="auto"/>
          <w:sz w:val="24"/>
          <w:szCs w:val="24"/>
        </w:rPr>
        <w:t>осударственный инспектор</w:t>
      </w:r>
      <w:r w:rsidR="00A6037B" w:rsidRPr="00D4294C">
        <w:rPr>
          <w:rStyle w:val="11"/>
          <w:color w:val="auto"/>
          <w:sz w:val="24"/>
          <w:szCs w:val="24"/>
        </w:rPr>
        <w:t xml:space="preserve"> </w:t>
      </w:r>
      <w:r w:rsidR="001E782F">
        <w:rPr>
          <w:rStyle w:val="11"/>
          <w:color w:val="auto"/>
          <w:sz w:val="24"/>
          <w:szCs w:val="24"/>
        </w:rPr>
        <w:t>О</w:t>
      </w:r>
      <w:r w:rsidR="000B271F" w:rsidRPr="00D4294C">
        <w:rPr>
          <w:rStyle w:val="11"/>
          <w:color w:val="auto"/>
          <w:sz w:val="24"/>
          <w:szCs w:val="24"/>
        </w:rPr>
        <w:t xml:space="preserve">тдела </w:t>
      </w:r>
      <w:r w:rsidR="00706ED5" w:rsidRPr="00D4294C">
        <w:rPr>
          <w:rStyle w:val="11"/>
          <w:color w:val="auto"/>
          <w:sz w:val="24"/>
          <w:szCs w:val="24"/>
        </w:rPr>
        <w:t>несёт</w:t>
      </w:r>
      <w:r w:rsidR="00CE4B0D" w:rsidRPr="00D4294C">
        <w:rPr>
          <w:rStyle w:val="11"/>
          <w:color w:val="auto"/>
          <w:sz w:val="24"/>
          <w:szCs w:val="24"/>
        </w:rPr>
        <w:t xml:space="preserve"> ответственность в пределах, </w:t>
      </w:r>
      <w:r w:rsidR="00706ED5" w:rsidRPr="00D4294C">
        <w:rPr>
          <w:rStyle w:val="11"/>
          <w:color w:val="auto"/>
          <w:sz w:val="24"/>
          <w:szCs w:val="24"/>
        </w:rPr>
        <w:t>определённых</w:t>
      </w:r>
      <w:r w:rsidR="00CE4B0D" w:rsidRPr="00D4294C">
        <w:rPr>
          <w:rStyle w:val="11"/>
          <w:color w:val="auto"/>
          <w:sz w:val="24"/>
          <w:szCs w:val="24"/>
        </w:rPr>
        <w:t xml:space="preserve"> действующим законодательством Российской Федерации: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причинение материального, имущественного ущерба;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lastRenderedPageBreak/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нарушение положений настоящего должностного регламента.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3D1647" w:rsidRPr="00D4294C" w:rsidRDefault="003D1647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3D1647" w:rsidRPr="00D4294C" w:rsidRDefault="003D1647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3D1647" w:rsidRPr="00D4294C" w:rsidRDefault="003D1647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3D1647" w:rsidRPr="00D4294C" w:rsidRDefault="003D1647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D4294C">
        <w:rPr>
          <w:b/>
          <w:bCs/>
          <w:color w:val="auto"/>
          <w:sz w:val="24"/>
          <w:szCs w:val="24"/>
        </w:rPr>
        <w:t>VI. Перечень вопросов, по которым гражданский служащий</w:t>
      </w:r>
    </w:p>
    <w:p w:rsidR="003D1647" w:rsidRPr="00D4294C" w:rsidRDefault="003D1647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D4294C">
        <w:rPr>
          <w:b/>
          <w:bCs/>
          <w:color w:val="auto"/>
          <w:sz w:val="24"/>
          <w:szCs w:val="24"/>
        </w:rPr>
        <w:t>вправе или обязан самостоятельно принимать управленческие</w:t>
      </w:r>
    </w:p>
    <w:p w:rsidR="001B6D6B" w:rsidRPr="00D4294C" w:rsidRDefault="003D1647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D4294C">
        <w:rPr>
          <w:b/>
          <w:bCs/>
          <w:color w:val="auto"/>
          <w:sz w:val="24"/>
          <w:szCs w:val="24"/>
        </w:rPr>
        <w:t xml:space="preserve"> и иные решения</w:t>
      </w:r>
    </w:p>
    <w:p w:rsidR="003E4015" w:rsidRPr="00D4294C" w:rsidRDefault="003E4015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D1647" w:rsidRPr="00D4294C" w:rsidRDefault="003D1647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6.1.</w:t>
      </w:r>
      <w:r w:rsidRPr="00D4294C">
        <w:rPr>
          <w:rStyle w:val="11"/>
          <w:color w:val="auto"/>
          <w:sz w:val="24"/>
          <w:szCs w:val="24"/>
        </w:rPr>
        <w:tab/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color w:val="auto"/>
          <w:sz w:val="24"/>
          <w:szCs w:val="24"/>
        </w:rPr>
        <w:t xml:space="preserve">осударственный инспектор </w:t>
      </w:r>
      <w:r w:rsidR="001E782F">
        <w:rPr>
          <w:rFonts w:eastAsia="Calibri"/>
          <w:color w:val="auto"/>
          <w:sz w:val="24"/>
          <w:szCs w:val="24"/>
          <w:lang w:eastAsia="en-US" w:bidi="ar-SA"/>
        </w:rPr>
        <w:t>О</w:t>
      </w:r>
      <w:r w:rsidRPr="00D4294C">
        <w:rPr>
          <w:rFonts w:eastAsia="Calibri"/>
          <w:color w:val="auto"/>
          <w:sz w:val="24"/>
          <w:szCs w:val="24"/>
          <w:lang w:eastAsia="en-US" w:bidi="ar-SA"/>
        </w:rPr>
        <w:t>тдела вправе самостоятельно принимать управленческие и иные решения по следующим вопросам:</w:t>
      </w:r>
    </w:p>
    <w:p w:rsidR="002020AB" w:rsidRPr="00D4294C" w:rsidRDefault="001E782F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</w:t>
      </w:r>
      <w:r w:rsidR="00A6037B" w:rsidRPr="00D4294C">
        <w:rPr>
          <w:rStyle w:val="11"/>
          <w:color w:val="auto"/>
          <w:sz w:val="24"/>
          <w:szCs w:val="24"/>
        </w:rPr>
        <w:t xml:space="preserve"> </w:t>
      </w:r>
      <w:r w:rsidR="00CE4B0D" w:rsidRPr="00D4294C">
        <w:rPr>
          <w:rStyle w:val="11"/>
          <w:color w:val="auto"/>
          <w:sz w:val="24"/>
          <w:szCs w:val="24"/>
        </w:rPr>
        <w:t xml:space="preserve"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</w:t>
      </w:r>
      <w:r w:rsidR="00380EE5" w:rsidRPr="00D4294C">
        <w:rPr>
          <w:rStyle w:val="11"/>
          <w:color w:val="auto"/>
          <w:sz w:val="24"/>
          <w:szCs w:val="24"/>
        </w:rPr>
        <w:t>о</w:t>
      </w:r>
      <w:r w:rsidR="00CE4B0D" w:rsidRPr="00D4294C">
        <w:rPr>
          <w:rStyle w:val="11"/>
          <w:color w:val="auto"/>
          <w:sz w:val="24"/>
          <w:szCs w:val="24"/>
        </w:rPr>
        <w:t>тдела;</w:t>
      </w:r>
    </w:p>
    <w:p w:rsidR="002020AB" w:rsidRPr="00D4294C" w:rsidRDefault="001E782F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</w:t>
      </w:r>
      <w:r w:rsidR="00CE4B0D" w:rsidRPr="00D4294C">
        <w:rPr>
          <w:rStyle w:val="11"/>
          <w:color w:val="auto"/>
          <w:sz w:val="24"/>
          <w:szCs w:val="24"/>
        </w:rPr>
        <w:t xml:space="preserve"> применении мер обеспечения производства по делам об административных правонарушениях при их рассмотрении.</w:t>
      </w:r>
    </w:p>
    <w:p w:rsidR="00A44AFA" w:rsidRPr="00D4294C" w:rsidRDefault="00A44AFA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6.</w:t>
      </w:r>
      <w:r w:rsidR="00CE4B0D" w:rsidRPr="00D4294C">
        <w:rPr>
          <w:rStyle w:val="11"/>
          <w:color w:val="auto"/>
          <w:sz w:val="24"/>
          <w:szCs w:val="24"/>
        </w:rPr>
        <w:t>2.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color w:val="auto"/>
          <w:sz w:val="24"/>
          <w:szCs w:val="24"/>
        </w:rPr>
        <w:t xml:space="preserve">осударственный инспектор </w:t>
      </w:r>
      <w:r w:rsidR="001E782F">
        <w:rPr>
          <w:rFonts w:eastAsia="Calibri"/>
          <w:color w:val="auto"/>
          <w:sz w:val="24"/>
          <w:szCs w:val="24"/>
          <w:lang w:eastAsia="en-US" w:bidi="ar-SA"/>
        </w:rPr>
        <w:t>О</w:t>
      </w:r>
      <w:r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тдела </w:t>
      </w:r>
      <w:r w:rsidR="00CE4B0D" w:rsidRPr="00D4294C">
        <w:rPr>
          <w:rStyle w:val="11"/>
          <w:color w:val="auto"/>
          <w:sz w:val="24"/>
          <w:szCs w:val="24"/>
        </w:rPr>
        <w:t xml:space="preserve">обязан самостоятельно принимать </w:t>
      </w:r>
      <w:r w:rsidRPr="00D4294C">
        <w:rPr>
          <w:rFonts w:eastAsia="Calibri"/>
          <w:color w:val="auto"/>
          <w:sz w:val="24"/>
          <w:szCs w:val="24"/>
          <w:lang w:eastAsia="en-US" w:bidi="ar-SA"/>
        </w:rPr>
        <w:t>управленческие и иные решения по следующим вопросам:</w:t>
      </w:r>
    </w:p>
    <w:p w:rsidR="002020AB" w:rsidRPr="00D4294C" w:rsidRDefault="001E782F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</w:t>
      </w:r>
      <w:r w:rsidR="00CE4B0D" w:rsidRPr="00D4294C">
        <w:rPr>
          <w:rStyle w:val="11"/>
          <w:color w:val="auto"/>
          <w:sz w:val="24"/>
          <w:szCs w:val="24"/>
        </w:rPr>
        <w:t>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2020AB" w:rsidRPr="00D4294C" w:rsidRDefault="001E782F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</w:t>
      </w:r>
      <w:r w:rsidR="00CE4B0D" w:rsidRPr="00D4294C">
        <w:rPr>
          <w:rStyle w:val="11"/>
          <w:color w:val="auto"/>
          <w:sz w:val="24"/>
          <w:szCs w:val="24"/>
        </w:rPr>
        <w:t>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2020AB" w:rsidRPr="00D4294C" w:rsidRDefault="001E782F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к</w:t>
      </w:r>
      <w:r w:rsidR="00CE4B0D" w:rsidRPr="00D4294C">
        <w:rPr>
          <w:rStyle w:val="11"/>
          <w:color w:val="auto"/>
          <w:sz w:val="24"/>
          <w:szCs w:val="24"/>
        </w:rPr>
        <w:t>онтроля за</w:t>
      </w:r>
      <w:proofErr w:type="gramEnd"/>
      <w:r w:rsidR="00CE4B0D" w:rsidRPr="00D4294C">
        <w:rPr>
          <w:rStyle w:val="11"/>
          <w:color w:val="auto"/>
          <w:sz w:val="24"/>
          <w:szCs w:val="24"/>
        </w:rPr>
        <w:t xml:space="preserve"> исполнением ранее выданных предписаний;</w:t>
      </w:r>
    </w:p>
    <w:p w:rsidR="002020AB" w:rsidRPr="00D4294C" w:rsidRDefault="001E782F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к</w:t>
      </w:r>
      <w:r w:rsidR="00CE4B0D" w:rsidRPr="00D4294C">
        <w:rPr>
          <w:rStyle w:val="11"/>
          <w:color w:val="auto"/>
          <w:sz w:val="24"/>
          <w:szCs w:val="24"/>
        </w:rPr>
        <w:t>онтроля за</w:t>
      </w:r>
      <w:proofErr w:type="gramEnd"/>
      <w:r w:rsidR="00CE4B0D" w:rsidRPr="00D4294C">
        <w:rPr>
          <w:rStyle w:val="11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E40A00" w:rsidRPr="00D4294C" w:rsidRDefault="001E782F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</w:t>
      </w:r>
      <w:r w:rsidR="00E40A00" w:rsidRPr="00D4294C">
        <w:rPr>
          <w:rStyle w:val="11"/>
          <w:color w:val="auto"/>
          <w:sz w:val="24"/>
          <w:szCs w:val="24"/>
        </w:rPr>
        <w:t>одготовки, согласования и подписания:</w:t>
      </w:r>
    </w:p>
    <w:p w:rsidR="00E40A00" w:rsidRPr="00D4294C" w:rsidRDefault="00E40A00" w:rsidP="001E782F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="00620B24" w:rsidRPr="00D4294C">
        <w:rPr>
          <w:rStyle w:val="11"/>
          <w:color w:val="auto"/>
          <w:sz w:val="24"/>
          <w:szCs w:val="24"/>
        </w:rPr>
        <w:t xml:space="preserve">акта и предписания </w:t>
      </w:r>
      <w:r w:rsidRPr="00D4294C">
        <w:rPr>
          <w:rStyle w:val="11"/>
          <w:color w:val="auto"/>
          <w:sz w:val="24"/>
          <w:szCs w:val="24"/>
        </w:rPr>
        <w:t>по результатам проведённых обсле</w:t>
      </w:r>
      <w:r w:rsidR="00620B24" w:rsidRPr="00D4294C">
        <w:rPr>
          <w:rStyle w:val="11"/>
          <w:color w:val="auto"/>
          <w:sz w:val="24"/>
          <w:szCs w:val="24"/>
        </w:rPr>
        <w:t>дований подконтрольных объектов</w:t>
      </w:r>
      <w:r w:rsidRPr="00D4294C">
        <w:rPr>
          <w:rStyle w:val="11"/>
          <w:color w:val="auto"/>
          <w:sz w:val="24"/>
          <w:szCs w:val="24"/>
        </w:rPr>
        <w:t>;</w:t>
      </w:r>
    </w:p>
    <w:p w:rsidR="00E40A00" w:rsidRPr="00D4294C" w:rsidRDefault="001B6D6B" w:rsidP="001E782F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Pr="00D4294C">
        <w:rPr>
          <w:rStyle w:val="11"/>
          <w:color w:val="auto"/>
          <w:sz w:val="24"/>
          <w:szCs w:val="24"/>
        </w:rPr>
        <w:tab/>
      </w:r>
      <w:r w:rsidR="00E40A00" w:rsidRPr="00D4294C">
        <w:rPr>
          <w:rStyle w:val="11"/>
          <w:color w:val="auto"/>
          <w:sz w:val="24"/>
          <w:szCs w:val="24"/>
        </w:rPr>
        <w:t>подготовки распоряжения о проведении проверок;</w:t>
      </w:r>
    </w:p>
    <w:p w:rsidR="00E40A00" w:rsidRPr="00D4294C" w:rsidRDefault="001B6D6B" w:rsidP="001E782F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Pr="00D4294C">
        <w:rPr>
          <w:rStyle w:val="11"/>
          <w:color w:val="auto"/>
          <w:sz w:val="24"/>
          <w:szCs w:val="24"/>
        </w:rPr>
        <w:tab/>
      </w:r>
      <w:r w:rsidR="00E40A00" w:rsidRPr="00D4294C">
        <w:rPr>
          <w:rStyle w:val="11"/>
          <w:color w:val="auto"/>
          <w:sz w:val="24"/>
          <w:szCs w:val="24"/>
        </w:rPr>
        <w:t>протокола по делам об административных правонарушениях;</w:t>
      </w:r>
    </w:p>
    <w:p w:rsidR="00E40A00" w:rsidRPr="00D4294C" w:rsidRDefault="00E40A00" w:rsidP="001E782F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="007F4538" w:rsidRPr="00D4294C">
        <w:rPr>
          <w:rStyle w:val="11"/>
          <w:color w:val="auto"/>
          <w:sz w:val="24"/>
          <w:szCs w:val="24"/>
        </w:rPr>
        <w:t>уведомления</w:t>
      </w:r>
      <w:r w:rsidRPr="00D4294C">
        <w:rPr>
          <w:rStyle w:val="11"/>
          <w:color w:val="auto"/>
          <w:sz w:val="24"/>
          <w:szCs w:val="24"/>
        </w:rPr>
        <w:t xml:space="preserve"> </w:t>
      </w:r>
      <w:r w:rsidR="007F4538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 xml:space="preserve"> составлени</w:t>
      </w:r>
      <w:r w:rsidR="007F4538" w:rsidRPr="00D4294C">
        <w:rPr>
          <w:rStyle w:val="11"/>
          <w:color w:val="auto"/>
          <w:sz w:val="24"/>
          <w:szCs w:val="24"/>
        </w:rPr>
        <w:t>и</w:t>
      </w:r>
      <w:r w:rsidRPr="00D4294C">
        <w:rPr>
          <w:rStyle w:val="11"/>
          <w:color w:val="auto"/>
          <w:sz w:val="24"/>
          <w:szCs w:val="24"/>
        </w:rPr>
        <w:t xml:space="preserve"> протокола об административных правонарушениях;</w:t>
      </w:r>
    </w:p>
    <w:p w:rsidR="00E40A00" w:rsidRPr="00D4294C" w:rsidRDefault="00E40A00" w:rsidP="001E782F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Pr="00D4294C">
        <w:rPr>
          <w:rStyle w:val="11"/>
          <w:color w:val="auto"/>
          <w:sz w:val="24"/>
          <w:szCs w:val="24"/>
        </w:rPr>
        <w:t xml:space="preserve"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D4294C">
        <w:rPr>
          <w:rStyle w:val="11"/>
          <w:color w:val="auto"/>
          <w:sz w:val="24"/>
          <w:szCs w:val="24"/>
        </w:rPr>
        <w:lastRenderedPageBreak/>
        <w:t>о</w:t>
      </w:r>
      <w:r w:rsidRPr="00D4294C">
        <w:rPr>
          <w:rStyle w:val="11"/>
          <w:color w:val="auto"/>
          <w:sz w:val="24"/>
          <w:szCs w:val="24"/>
        </w:rPr>
        <w:t>тдела;</w:t>
      </w:r>
    </w:p>
    <w:p w:rsidR="00E40A00" w:rsidRPr="00D4294C" w:rsidRDefault="00E40A00" w:rsidP="001E782F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Pr="00D4294C">
        <w:rPr>
          <w:rStyle w:val="11"/>
          <w:color w:val="auto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7760A9" w:rsidRPr="00D4294C" w:rsidRDefault="00E40A00" w:rsidP="001E782F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620B24" w:rsidRPr="00D4294C">
        <w:rPr>
          <w:rStyle w:val="11"/>
          <w:color w:val="auto"/>
          <w:sz w:val="24"/>
          <w:szCs w:val="24"/>
        </w:rPr>
        <w:tab/>
      </w:r>
      <w:r w:rsidRPr="00D4294C">
        <w:rPr>
          <w:rStyle w:val="11"/>
          <w:color w:val="auto"/>
          <w:sz w:val="24"/>
          <w:szCs w:val="24"/>
        </w:rPr>
        <w:t xml:space="preserve">месячного плана работы, информационно-справочных материалов о работе,  отчетов о работе по вопросам, относящимся к сфере деятельности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тдела.</w:t>
      </w:r>
    </w:p>
    <w:p w:rsidR="001B6D6B" w:rsidRPr="00D4294C" w:rsidRDefault="001B6D6B" w:rsidP="00620B24">
      <w:pPr>
        <w:pStyle w:val="af5"/>
        <w:tabs>
          <w:tab w:val="left" w:pos="0"/>
          <w:tab w:val="left" w:pos="851"/>
        </w:tabs>
        <w:suppressAutoHyphens/>
        <w:spacing w:after="120"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</w:p>
    <w:p w:rsidR="007B607E" w:rsidRPr="00D4294C" w:rsidRDefault="007B607E" w:rsidP="00620B24">
      <w:pPr>
        <w:pStyle w:val="22"/>
        <w:keepNext/>
        <w:keepLines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t>VII. Перечень вопросов, по которым гражданский</w:t>
      </w:r>
    </w:p>
    <w:p w:rsidR="007B607E" w:rsidRPr="00D4294C" w:rsidRDefault="007B607E" w:rsidP="00620B24">
      <w:pPr>
        <w:pStyle w:val="22"/>
        <w:keepNext/>
        <w:keepLines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t>служащий вправе или обязан участвовать при подготовке</w:t>
      </w:r>
    </w:p>
    <w:p w:rsidR="007B607E" w:rsidRPr="00D4294C" w:rsidRDefault="007B607E" w:rsidP="00620B24">
      <w:pPr>
        <w:pStyle w:val="22"/>
        <w:keepNext/>
        <w:keepLines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t>проектов правовых актов и (или) проектов управленческих</w:t>
      </w:r>
    </w:p>
    <w:p w:rsidR="007760A9" w:rsidRPr="00D4294C" w:rsidRDefault="007B607E" w:rsidP="00620B24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t>и иных решений</w:t>
      </w:r>
    </w:p>
    <w:p w:rsidR="003E4015" w:rsidRPr="00D4294C" w:rsidRDefault="003E4015" w:rsidP="00620B24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b w:val="0"/>
          <w:color w:val="auto"/>
          <w:sz w:val="24"/>
          <w:szCs w:val="24"/>
        </w:rPr>
      </w:pPr>
    </w:p>
    <w:p w:rsidR="007B607E" w:rsidRPr="00D4294C" w:rsidRDefault="007B607E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7.1. </w:t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rStyle w:val="11"/>
          <w:color w:val="auto"/>
          <w:sz w:val="24"/>
          <w:szCs w:val="24"/>
        </w:rPr>
        <w:t xml:space="preserve">осударственный инспектор </w:t>
      </w:r>
      <w:r w:rsidR="001E782F">
        <w:rPr>
          <w:rStyle w:val="11"/>
          <w:color w:val="auto"/>
          <w:sz w:val="24"/>
          <w:szCs w:val="24"/>
          <w:lang w:eastAsia="en-US" w:bidi="ar-SA"/>
        </w:rPr>
        <w:t>О</w:t>
      </w:r>
      <w:r w:rsidRPr="00D4294C">
        <w:rPr>
          <w:rStyle w:val="11"/>
          <w:color w:val="auto"/>
          <w:sz w:val="24"/>
          <w:szCs w:val="24"/>
          <w:lang w:eastAsia="en-US" w:bidi="ar-SA"/>
        </w:rPr>
        <w:t xml:space="preserve">тдела </w:t>
      </w:r>
      <w:r w:rsidRPr="00D4294C">
        <w:rPr>
          <w:rStyle w:val="11"/>
          <w:color w:val="auto"/>
          <w:sz w:val="24"/>
          <w:szCs w:val="24"/>
        </w:rPr>
        <w:t xml:space="preserve">вправе принимать участие в   подготовке   следующих проектов  </w:t>
      </w:r>
      <w:r w:rsidR="00685925" w:rsidRPr="00D4294C">
        <w:rPr>
          <w:rStyle w:val="11"/>
          <w:color w:val="auto"/>
          <w:sz w:val="24"/>
          <w:szCs w:val="24"/>
        </w:rPr>
        <w:t>правовых актов и (или) проектов</w:t>
      </w:r>
      <w:r w:rsidRPr="00D4294C">
        <w:rPr>
          <w:rStyle w:val="11"/>
          <w:color w:val="auto"/>
          <w:sz w:val="24"/>
          <w:szCs w:val="24"/>
        </w:rPr>
        <w:t xml:space="preserve"> управленческих и иных решений:</w:t>
      </w:r>
    </w:p>
    <w:p w:rsidR="002020AB" w:rsidRPr="00D4294C" w:rsidRDefault="005F5721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и</w:t>
      </w:r>
      <w:r w:rsidR="00CE4B0D" w:rsidRPr="00D4294C">
        <w:rPr>
          <w:rStyle w:val="11"/>
          <w:color w:val="auto"/>
          <w:sz w:val="24"/>
          <w:szCs w:val="24"/>
        </w:rPr>
        <w:t xml:space="preserve">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</w:t>
      </w:r>
      <w:r w:rsidR="009876E5" w:rsidRPr="00D4294C">
        <w:rPr>
          <w:rStyle w:val="11"/>
          <w:color w:val="auto"/>
          <w:sz w:val="24"/>
          <w:szCs w:val="24"/>
        </w:rPr>
        <w:t>о</w:t>
      </w:r>
      <w:r w:rsidR="00CE4B0D" w:rsidRPr="00D4294C">
        <w:rPr>
          <w:rStyle w:val="11"/>
          <w:color w:val="auto"/>
          <w:sz w:val="24"/>
          <w:szCs w:val="24"/>
        </w:rPr>
        <w:t>тдела;</w:t>
      </w:r>
      <w:proofErr w:type="gramEnd"/>
    </w:p>
    <w:p w:rsidR="002020AB" w:rsidRPr="00D4294C" w:rsidRDefault="005F5721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</w:t>
      </w:r>
      <w:r w:rsidR="00CE4B0D" w:rsidRPr="00D4294C">
        <w:rPr>
          <w:rStyle w:val="11"/>
          <w:color w:val="auto"/>
          <w:sz w:val="24"/>
          <w:szCs w:val="24"/>
        </w:rPr>
        <w:t xml:space="preserve">ротоколов, фиксирующих обсуждение вопросов и принятых решений на заседаниях, совещаниях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="00CE4B0D" w:rsidRPr="00D4294C">
        <w:rPr>
          <w:rStyle w:val="11"/>
          <w:color w:val="auto"/>
          <w:sz w:val="24"/>
          <w:szCs w:val="24"/>
        </w:rPr>
        <w:t>тдела;</w:t>
      </w:r>
    </w:p>
    <w:p w:rsidR="002020AB" w:rsidRPr="00D4294C" w:rsidRDefault="005F5721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з</w:t>
      </w:r>
      <w:r w:rsidR="00CE4B0D" w:rsidRPr="00D4294C">
        <w:rPr>
          <w:rStyle w:val="11"/>
          <w:color w:val="auto"/>
          <w:sz w:val="24"/>
          <w:szCs w:val="24"/>
        </w:rPr>
        <w:t xml:space="preserve">апросов о представлении информации, сведений и материалов по вопросам, относящимся к сфере деятельности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="00CE4B0D" w:rsidRPr="00D4294C">
        <w:rPr>
          <w:rStyle w:val="11"/>
          <w:color w:val="auto"/>
          <w:sz w:val="24"/>
          <w:szCs w:val="24"/>
        </w:rPr>
        <w:t>тдела.</w:t>
      </w:r>
    </w:p>
    <w:p w:rsidR="002020AB" w:rsidRPr="00D4294C" w:rsidRDefault="00CE4B0D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других документов в установленной сфере деятельности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</w:t>
      </w:r>
      <w:r w:rsidR="007B607E" w:rsidRPr="00D4294C">
        <w:rPr>
          <w:rStyle w:val="11"/>
          <w:color w:val="auto"/>
          <w:sz w:val="24"/>
          <w:szCs w:val="24"/>
        </w:rPr>
        <w:t>а.</w:t>
      </w:r>
    </w:p>
    <w:p w:rsidR="007B607E" w:rsidRPr="00D4294C" w:rsidRDefault="007B607E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7.2. </w:t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rStyle w:val="11"/>
          <w:color w:val="auto"/>
          <w:sz w:val="24"/>
          <w:szCs w:val="24"/>
        </w:rPr>
        <w:t xml:space="preserve">осударственный инспектор </w:t>
      </w:r>
      <w:r w:rsidR="001E782F">
        <w:rPr>
          <w:rStyle w:val="11"/>
          <w:color w:val="auto"/>
          <w:sz w:val="24"/>
          <w:szCs w:val="24"/>
          <w:lang w:eastAsia="en-US" w:bidi="ar-SA"/>
        </w:rPr>
        <w:t>О</w:t>
      </w:r>
      <w:r w:rsidRPr="00D4294C">
        <w:rPr>
          <w:rStyle w:val="11"/>
          <w:color w:val="auto"/>
          <w:sz w:val="24"/>
          <w:szCs w:val="24"/>
          <w:lang w:eastAsia="en-US" w:bidi="ar-SA"/>
        </w:rPr>
        <w:t xml:space="preserve">тдела </w:t>
      </w:r>
      <w:r w:rsidRPr="00D4294C">
        <w:rPr>
          <w:rStyle w:val="11"/>
          <w:color w:val="auto"/>
          <w:sz w:val="24"/>
          <w:szCs w:val="24"/>
        </w:rPr>
        <w:t xml:space="preserve">обязан принимать участие в   подготовке   следующих  проектов   </w:t>
      </w:r>
      <w:r w:rsidR="00201F4F" w:rsidRPr="00D4294C">
        <w:rPr>
          <w:rStyle w:val="11"/>
          <w:color w:val="auto"/>
          <w:sz w:val="24"/>
          <w:szCs w:val="24"/>
        </w:rPr>
        <w:t>правовых актов и (или) проектов</w:t>
      </w:r>
      <w:r w:rsidRPr="00D4294C">
        <w:rPr>
          <w:rStyle w:val="11"/>
          <w:color w:val="auto"/>
          <w:sz w:val="24"/>
          <w:szCs w:val="24"/>
        </w:rPr>
        <w:t xml:space="preserve"> управленческих и иных решений:</w:t>
      </w:r>
    </w:p>
    <w:p w:rsidR="009B022D" w:rsidRPr="00D4294C" w:rsidRDefault="005F5721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а</w:t>
      </w:r>
      <w:r w:rsidR="00CE4B0D" w:rsidRPr="00D4294C">
        <w:rPr>
          <w:rStyle w:val="11"/>
          <w:color w:val="auto"/>
          <w:sz w:val="24"/>
          <w:szCs w:val="24"/>
        </w:rPr>
        <w:t>ктов проверки, актов осмотра, предписаний об устранении выявленных нарушений;</w:t>
      </w:r>
    </w:p>
    <w:p w:rsidR="002020AB" w:rsidRPr="00D4294C" w:rsidRDefault="005F5721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</w:t>
      </w:r>
      <w:r w:rsidR="00CE4B0D" w:rsidRPr="00D4294C">
        <w:rPr>
          <w:rStyle w:val="11"/>
          <w:color w:val="auto"/>
          <w:sz w:val="24"/>
          <w:szCs w:val="24"/>
        </w:rPr>
        <w:t xml:space="preserve">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="00CE4B0D" w:rsidRPr="00D4294C">
        <w:rPr>
          <w:rStyle w:val="11"/>
          <w:color w:val="auto"/>
          <w:sz w:val="24"/>
          <w:szCs w:val="24"/>
        </w:rPr>
        <w:t>тдела;</w:t>
      </w:r>
    </w:p>
    <w:p w:rsidR="002020AB" w:rsidRPr="00D4294C" w:rsidRDefault="005F5721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</w:t>
      </w:r>
      <w:r w:rsidR="00CE4B0D" w:rsidRPr="00D4294C">
        <w:rPr>
          <w:rStyle w:val="11"/>
          <w:color w:val="auto"/>
          <w:sz w:val="24"/>
          <w:szCs w:val="24"/>
        </w:rPr>
        <w:t xml:space="preserve">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="00CE4B0D" w:rsidRPr="00D4294C">
        <w:rPr>
          <w:rStyle w:val="11"/>
          <w:color w:val="auto"/>
          <w:sz w:val="24"/>
          <w:szCs w:val="24"/>
        </w:rPr>
        <w:t>тдела;</w:t>
      </w:r>
    </w:p>
    <w:p w:rsidR="002020AB" w:rsidRPr="00D4294C" w:rsidRDefault="005F5721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</w:t>
      </w:r>
      <w:r w:rsidR="00CE4B0D" w:rsidRPr="00D4294C">
        <w:rPr>
          <w:rStyle w:val="11"/>
          <w:color w:val="auto"/>
          <w:sz w:val="24"/>
          <w:szCs w:val="24"/>
        </w:rPr>
        <w:t xml:space="preserve">аспоряжений о проведении плановых (внеплановых) проверок юридических лиц, </w:t>
      </w:r>
      <w:r w:rsidR="001E782F">
        <w:rPr>
          <w:rStyle w:val="11"/>
          <w:color w:val="auto"/>
          <w:sz w:val="24"/>
          <w:szCs w:val="24"/>
        </w:rPr>
        <w:t>индивидуальных предпринимателей;</w:t>
      </w:r>
    </w:p>
    <w:p w:rsidR="002020AB" w:rsidRPr="00D4294C" w:rsidRDefault="005F5721" w:rsidP="001E782F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</w:t>
      </w:r>
      <w:r w:rsidR="00CE4B0D" w:rsidRPr="00D4294C">
        <w:rPr>
          <w:rStyle w:val="11"/>
          <w:color w:val="auto"/>
          <w:sz w:val="24"/>
          <w:szCs w:val="24"/>
        </w:rPr>
        <w:t xml:space="preserve">лановой и отчетной документации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="00CE4B0D" w:rsidRPr="00D4294C">
        <w:rPr>
          <w:rStyle w:val="11"/>
          <w:color w:val="auto"/>
          <w:sz w:val="24"/>
          <w:szCs w:val="24"/>
        </w:rPr>
        <w:t>тдела.</w:t>
      </w:r>
    </w:p>
    <w:p w:rsidR="0028200D" w:rsidRPr="00D4294C" w:rsidRDefault="0028200D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</w:p>
    <w:p w:rsidR="007B607E" w:rsidRPr="00D4294C" w:rsidRDefault="007B607E" w:rsidP="00620B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VIII. Сроки и процедуры подготовки,</w:t>
      </w:r>
    </w:p>
    <w:p w:rsidR="007B607E" w:rsidRPr="00D4294C" w:rsidRDefault="007B607E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рассмотрения проектов управленческих и иных решений,</w:t>
      </w:r>
    </w:p>
    <w:p w:rsidR="007B607E" w:rsidRPr="00D4294C" w:rsidRDefault="007B607E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порядок согласования и принятия данных решений</w:t>
      </w:r>
    </w:p>
    <w:p w:rsidR="003E4015" w:rsidRPr="00D4294C" w:rsidRDefault="003E4015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7E" w:rsidRPr="00D4294C" w:rsidRDefault="007B607E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 8.1. В соответствии со своими  должностными  </w:t>
      </w:r>
      <w:r w:rsidR="001E782F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бязанностями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="00873C2B" w:rsidRPr="00D4294C">
        <w:rPr>
          <w:color w:val="auto"/>
          <w:sz w:val="24"/>
          <w:szCs w:val="24"/>
        </w:rPr>
        <w:t xml:space="preserve">государственный инспектор </w:t>
      </w:r>
      <w:r w:rsidR="001E782F">
        <w:rPr>
          <w:rFonts w:eastAsia="Calibri"/>
          <w:color w:val="auto"/>
          <w:sz w:val="24"/>
          <w:szCs w:val="24"/>
          <w:lang w:eastAsia="en-US" w:bidi="ar-SA"/>
        </w:rPr>
        <w:t>О</w:t>
      </w:r>
      <w:r w:rsidR="00873C2B"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тдела </w:t>
      </w:r>
      <w:r w:rsidRPr="00D4294C">
        <w:rPr>
          <w:rStyle w:val="11"/>
          <w:color w:val="auto"/>
          <w:sz w:val="24"/>
          <w:szCs w:val="24"/>
        </w:rPr>
        <w:t>принимает решения в сроки, установленные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Pr="00D4294C">
        <w:rPr>
          <w:rStyle w:val="11"/>
          <w:color w:val="auto"/>
          <w:sz w:val="24"/>
          <w:szCs w:val="24"/>
        </w:rPr>
        <w:t xml:space="preserve">законодательными   и   иными   нормативными   </w:t>
      </w:r>
      <w:r w:rsidR="00201F4F" w:rsidRPr="00D4294C">
        <w:rPr>
          <w:rStyle w:val="11"/>
          <w:color w:val="auto"/>
          <w:sz w:val="24"/>
          <w:szCs w:val="24"/>
        </w:rPr>
        <w:t>правовыми актами Российской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Pr="00D4294C">
        <w:rPr>
          <w:rStyle w:val="11"/>
          <w:color w:val="auto"/>
          <w:sz w:val="24"/>
          <w:szCs w:val="24"/>
        </w:rPr>
        <w:t>Федерации.</w:t>
      </w:r>
    </w:p>
    <w:p w:rsidR="007B607E" w:rsidRPr="00D4294C" w:rsidRDefault="007B607E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 8.2.  </w:t>
      </w:r>
      <w:r w:rsidR="00201F4F" w:rsidRPr="00D4294C">
        <w:rPr>
          <w:rStyle w:val="11"/>
          <w:color w:val="auto"/>
          <w:sz w:val="24"/>
          <w:szCs w:val="24"/>
        </w:rPr>
        <w:t>Подготовка, рассмотрение проектов управленческих и</w:t>
      </w:r>
      <w:r w:rsidRPr="00D4294C">
        <w:rPr>
          <w:rStyle w:val="11"/>
          <w:color w:val="auto"/>
          <w:sz w:val="24"/>
          <w:szCs w:val="24"/>
        </w:rPr>
        <w:t xml:space="preserve"> (или) иных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Pr="00D4294C">
        <w:rPr>
          <w:rStyle w:val="11"/>
          <w:color w:val="auto"/>
          <w:sz w:val="24"/>
          <w:szCs w:val="24"/>
        </w:rPr>
        <w:t xml:space="preserve">решений   гражданским  </w:t>
      </w:r>
      <w:r w:rsidR="00201F4F" w:rsidRPr="00D4294C">
        <w:rPr>
          <w:rStyle w:val="11"/>
          <w:color w:val="auto"/>
          <w:sz w:val="24"/>
          <w:szCs w:val="24"/>
        </w:rPr>
        <w:t>служащим, замещающим</w:t>
      </w:r>
      <w:r w:rsidRPr="00D4294C">
        <w:rPr>
          <w:rStyle w:val="11"/>
          <w:color w:val="auto"/>
          <w:sz w:val="24"/>
          <w:szCs w:val="24"/>
        </w:rPr>
        <w:t xml:space="preserve">  должность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="00873C2B" w:rsidRPr="00D4294C">
        <w:rPr>
          <w:color w:val="auto"/>
          <w:sz w:val="24"/>
          <w:szCs w:val="24"/>
        </w:rPr>
        <w:t xml:space="preserve">государственного инспектора </w:t>
      </w:r>
      <w:r w:rsidR="001E782F">
        <w:rPr>
          <w:rFonts w:eastAsia="Calibri"/>
          <w:color w:val="auto"/>
          <w:sz w:val="24"/>
          <w:szCs w:val="24"/>
          <w:lang w:eastAsia="en-US" w:bidi="ar-SA"/>
        </w:rPr>
        <w:t>О</w:t>
      </w:r>
      <w:r w:rsidR="00873C2B" w:rsidRPr="00D4294C">
        <w:rPr>
          <w:rFonts w:eastAsia="Calibri"/>
          <w:color w:val="auto"/>
          <w:sz w:val="24"/>
          <w:szCs w:val="24"/>
          <w:lang w:eastAsia="en-US" w:bidi="ar-SA"/>
        </w:rPr>
        <w:t>тдела</w:t>
      </w:r>
      <w:r w:rsidRPr="00D4294C">
        <w:rPr>
          <w:rStyle w:val="11"/>
          <w:color w:val="auto"/>
          <w:sz w:val="24"/>
          <w:szCs w:val="24"/>
        </w:rPr>
        <w:t>, осуществляются с учетом сроков, установленных:</w:t>
      </w:r>
    </w:p>
    <w:p w:rsidR="007B607E" w:rsidRPr="00D4294C" w:rsidRDefault="007B607E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федеральными законами и иными нормативными правовыми актами;</w:t>
      </w:r>
    </w:p>
    <w:p w:rsidR="007B607E" w:rsidRPr="00D4294C" w:rsidRDefault="007B607E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Президентом Российской Федерации, Правительством Российской Федерации;</w:t>
      </w:r>
    </w:p>
    <w:p w:rsidR="007B607E" w:rsidRPr="00D4294C" w:rsidRDefault="007B607E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lastRenderedPageBreak/>
        <w:t>регламентом Ростехнадзора;</w:t>
      </w:r>
    </w:p>
    <w:p w:rsidR="007B607E" w:rsidRPr="00D4294C" w:rsidRDefault="007B607E" w:rsidP="001E782F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приказами и распоряжениями Ростехнадзора, а также иными правовыми актами Ростехнадзора;</w:t>
      </w:r>
    </w:p>
    <w:p w:rsidR="007B607E" w:rsidRPr="00D4294C" w:rsidRDefault="007B607E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руководителем и заместителями руководителя </w:t>
      </w:r>
      <w:r w:rsidR="00D4294C" w:rsidRPr="00D4294C">
        <w:rPr>
          <w:rFonts w:eastAsia="Calibri"/>
          <w:color w:val="auto"/>
          <w:sz w:val="24"/>
          <w:szCs w:val="24"/>
          <w:lang w:eastAsia="en-US" w:bidi="ar-SA"/>
        </w:rPr>
        <w:t>Кавказского управления Ростехнадзора</w:t>
      </w:r>
      <w:r w:rsidRPr="00D4294C">
        <w:rPr>
          <w:rStyle w:val="11"/>
          <w:color w:val="auto"/>
          <w:sz w:val="24"/>
          <w:szCs w:val="24"/>
        </w:rPr>
        <w:t>.</w:t>
      </w:r>
    </w:p>
    <w:p w:rsidR="007B607E" w:rsidRPr="00D4294C" w:rsidRDefault="007B607E" w:rsidP="001E782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873C2B" w:rsidRPr="00D4294C" w:rsidRDefault="00873C2B" w:rsidP="00620B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IX. Порядок служебного взаимодействия гражданского</w:t>
      </w:r>
    </w:p>
    <w:p w:rsidR="00873C2B" w:rsidRPr="00D4294C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служащего в связи с исполнением им должностных обязанностей</w:t>
      </w:r>
    </w:p>
    <w:p w:rsidR="00873C2B" w:rsidRPr="00D4294C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с гражданскими служащими того же государственного органа,</w:t>
      </w:r>
    </w:p>
    <w:p w:rsidR="00873C2B" w:rsidRPr="00D4294C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гражданскими служащими иных государственных органов,</w:t>
      </w:r>
    </w:p>
    <w:p w:rsidR="00873C2B" w:rsidRPr="00D4294C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другими гражданами, а также с организациями</w:t>
      </w:r>
    </w:p>
    <w:p w:rsidR="003E4015" w:rsidRPr="00D4294C" w:rsidRDefault="003E4015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C2B" w:rsidRPr="00D4294C" w:rsidRDefault="00873C2B" w:rsidP="005F5721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94C">
        <w:rPr>
          <w:rFonts w:ascii="Times New Roman" w:hAnsi="Times New Roman" w:cs="Times New Roman"/>
          <w:sz w:val="24"/>
          <w:szCs w:val="24"/>
        </w:rPr>
        <w:t xml:space="preserve"> 9.1. </w:t>
      </w:r>
      <w:proofErr w:type="gramStart"/>
      <w:r w:rsidRPr="00D4294C">
        <w:rPr>
          <w:rFonts w:ascii="Times New Roman" w:hAnsi="Times New Roman" w:cs="Times New Roman"/>
          <w:sz w:val="24"/>
          <w:szCs w:val="24"/>
        </w:rPr>
        <w:t xml:space="preserve">Взаимодействие государственного инспектора </w:t>
      </w:r>
      <w:r w:rsidR="001E782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42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тдела </w:t>
      </w:r>
      <w:r w:rsidRPr="00D4294C">
        <w:rPr>
          <w:rFonts w:ascii="Times New Roman" w:hAnsi="Times New Roman" w:cs="Times New Roman"/>
          <w:sz w:val="24"/>
          <w:szCs w:val="24"/>
        </w:rPr>
        <w:t xml:space="preserve">с гражданскими служащими  Ростехнадзора,  государственными  служащими иных государственных органов,  а  также  с  другими гражданами и организациями строится в рамках деловых   отношений   на   основе   общих  принципов  служебного  поведения гражданских  служащих, утвержденных Указом Президента </w:t>
      </w:r>
      <w:r w:rsidR="00201F4F">
        <w:rPr>
          <w:rFonts w:ascii="Times New Roman" w:hAnsi="Times New Roman" w:cs="Times New Roman"/>
          <w:sz w:val="24"/>
          <w:szCs w:val="24"/>
        </w:rPr>
        <w:t>№</w:t>
      </w:r>
      <w:r w:rsidRPr="00D4294C">
        <w:rPr>
          <w:rFonts w:ascii="Times New Roman" w:hAnsi="Times New Roman" w:cs="Times New Roman"/>
          <w:sz w:val="24"/>
          <w:szCs w:val="24"/>
        </w:rPr>
        <w:t xml:space="preserve"> 885, и требований к служебному  поведению,  установленных  статьей 18 Федерального закона от 27 июля  2004  г.  </w:t>
      </w:r>
      <w:r w:rsidR="00685925">
        <w:rPr>
          <w:rFonts w:ascii="Times New Roman" w:hAnsi="Times New Roman" w:cs="Times New Roman"/>
          <w:sz w:val="24"/>
          <w:szCs w:val="24"/>
        </w:rPr>
        <w:t>№</w:t>
      </w:r>
      <w:r w:rsidR="00685925" w:rsidRPr="00D4294C">
        <w:rPr>
          <w:rFonts w:ascii="Times New Roman" w:hAnsi="Times New Roman" w:cs="Times New Roman"/>
          <w:sz w:val="24"/>
          <w:szCs w:val="24"/>
        </w:rPr>
        <w:t xml:space="preserve"> 79</w:t>
      </w:r>
      <w:r w:rsidRPr="00D4294C">
        <w:rPr>
          <w:rFonts w:ascii="Times New Roman" w:hAnsi="Times New Roman" w:cs="Times New Roman"/>
          <w:sz w:val="24"/>
          <w:szCs w:val="24"/>
        </w:rPr>
        <w:t>-</w:t>
      </w:r>
      <w:r w:rsidR="00685925" w:rsidRPr="00D4294C">
        <w:rPr>
          <w:rFonts w:ascii="Times New Roman" w:hAnsi="Times New Roman" w:cs="Times New Roman"/>
          <w:sz w:val="24"/>
          <w:szCs w:val="24"/>
        </w:rPr>
        <w:t>ФЗ «О государственной</w:t>
      </w:r>
      <w:r w:rsidRPr="00D4294C">
        <w:rPr>
          <w:rFonts w:ascii="Times New Roman" w:hAnsi="Times New Roman" w:cs="Times New Roman"/>
          <w:sz w:val="24"/>
          <w:szCs w:val="24"/>
        </w:rPr>
        <w:t xml:space="preserve"> гражданской службе Российской Федерации</w:t>
      </w:r>
      <w:r w:rsidR="00685925">
        <w:rPr>
          <w:rFonts w:ascii="Times New Roman" w:hAnsi="Times New Roman" w:cs="Times New Roman"/>
          <w:sz w:val="24"/>
          <w:szCs w:val="24"/>
        </w:rPr>
        <w:t>»</w:t>
      </w:r>
      <w:r w:rsidR="00685925" w:rsidRPr="00D4294C">
        <w:rPr>
          <w:rFonts w:ascii="Times New Roman" w:hAnsi="Times New Roman" w:cs="Times New Roman"/>
          <w:sz w:val="24"/>
          <w:szCs w:val="24"/>
        </w:rPr>
        <w:t>, а</w:t>
      </w:r>
      <w:proofErr w:type="gramEnd"/>
      <w:r w:rsidR="00685925" w:rsidRPr="00D4294C">
        <w:rPr>
          <w:rFonts w:ascii="Times New Roman" w:hAnsi="Times New Roman" w:cs="Times New Roman"/>
          <w:sz w:val="24"/>
          <w:szCs w:val="24"/>
        </w:rPr>
        <w:t xml:space="preserve"> также в</w:t>
      </w:r>
      <w:r w:rsidRPr="00D4294C">
        <w:rPr>
          <w:rFonts w:ascii="Times New Roman" w:hAnsi="Times New Roman" w:cs="Times New Roman"/>
          <w:sz w:val="24"/>
          <w:szCs w:val="24"/>
        </w:rPr>
        <w:t xml:space="preserve"> соответствии с иными нормативными правовыми актами Российской Федерации.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  <w:t>X. Показатели эффективности и результативности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  <w:t>профессиональной служебной деятельности</w:t>
      </w:r>
    </w:p>
    <w:p w:rsidR="003E4015" w:rsidRPr="00D4294C" w:rsidRDefault="003E4015" w:rsidP="00620B2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</w:pP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10.1.</w:t>
      </w:r>
      <w:r w:rsidR="00201F4F"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Эффективность и результативность профессиональной служебной</w:t>
      </w:r>
      <w:r w:rsidR="00DF6B46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деятельности </w:t>
      </w:r>
      <w:r w:rsidRPr="00D4294C">
        <w:rPr>
          <w:rFonts w:ascii="Times New Roman" w:hAnsi="Times New Roman" w:cs="Times New Roman"/>
          <w:color w:val="auto"/>
        </w:rPr>
        <w:t>государственного инспектора</w:t>
      </w:r>
      <w:r w:rsidR="001E782F">
        <w:rPr>
          <w:rFonts w:ascii="Times New Roman" w:hAnsi="Times New Roman" w:cs="Times New Roman"/>
          <w:color w:val="auto"/>
        </w:rPr>
        <w:t xml:space="preserve"> Отдела</w:t>
      </w:r>
      <w:bookmarkStart w:id="9" w:name="_GoBack"/>
      <w:bookmarkEnd w:id="9"/>
      <w:r w:rsidRPr="00D4294C">
        <w:rPr>
          <w:rFonts w:ascii="Times New Roman" w:hAnsi="Times New Roman" w:cs="Times New Roman"/>
          <w:color w:val="auto"/>
        </w:rPr>
        <w:t xml:space="preserve"> </w:t>
      </w: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оценивается по следующим показателям: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количеству возвратов на доработку ранее подготовленных документов;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количеству повторных обращений по рассматриваемым вопросам;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наличию у гражданского служащего поощрений за безупречную и эффективную службу;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отсутствию жалоб граждан, юридических лиц на действия (бездействие) </w:t>
      </w: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lastRenderedPageBreak/>
        <w:t>гражданского служащего;</w:t>
      </w:r>
    </w:p>
    <w:p w:rsidR="00873C2B" w:rsidRPr="00D4294C" w:rsidRDefault="00873C2B" w:rsidP="001E782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осознанию ответственности за последствия свои</w:t>
      </w:r>
      <w:r w:rsidR="00C45EF4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х действий, принимаемых решений.</w:t>
      </w:r>
    </w:p>
    <w:p w:rsidR="00873C2B" w:rsidRPr="00D4294C" w:rsidRDefault="00873C2B" w:rsidP="00CE0B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873C2B" w:rsidRPr="00D4294C" w:rsidRDefault="00873C2B" w:rsidP="00CE0B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873C2B" w:rsidRPr="00D4294C" w:rsidRDefault="00873C2B" w:rsidP="00CE0B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201F4F" w:rsidRPr="002A5947" w:rsidRDefault="00201F4F" w:rsidP="00201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2A5947">
        <w:rPr>
          <w:rFonts w:ascii="Times New Roman" w:hAnsi="Times New Roman" w:cs="Times New Roman"/>
        </w:rPr>
        <w:t xml:space="preserve">ачальник отдела </w:t>
      </w:r>
      <w:r w:rsidRPr="002A5947">
        <w:rPr>
          <w:rFonts w:ascii="Times New Roman" w:hAnsi="Times New Roman" w:cs="Times New Roman"/>
        </w:rPr>
        <w:tab/>
      </w:r>
      <w:r w:rsidRPr="002A5947">
        <w:rPr>
          <w:rFonts w:ascii="Times New Roman" w:hAnsi="Times New Roman" w:cs="Times New Roman"/>
        </w:rPr>
        <w:tab/>
      </w:r>
      <w:r w:rsidRPr="002A5947">
        <w:rPr>
          <w:rFonts w:ascii="Times New Roman" w:hAnsi="Times New Roman" w:cs="Times New Roman"/>
        </w:rPr>
        <w:tab/>
      </w:r>
      <w:r w:rsidRPr="002A5947">
        <w:rPr>
          <w:rFonts w:ascii="Times New Roman" w:hAnsi="Times New Roman" w:cs="Times New Roman"/>
        </w:rPr>
        <w:tab/>
      </w:r>
      <w:r w:rsidRPr="002A5947"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A59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Д.В. Федоров</w:t>
      </w:r>
    </w:p>
    <w:p w:rsidR="00201F4F" w:rsidRPr="002A5947" w:rsidRDefault="00201F4F" w:rsidP="00201F4F">
      <w:pPr>
        <w:rPr>
          <w:rFonts w:ascii="Times New Roman" w:hAnsi="Times New Roman" w:cs="Times New Roman"/>
        </w:rPr>
      </w:pPr>
    </w:p>
    <w:p w:rsidR="00873C2B" w:rsidRPr="00D4294C" w:rsidRDefault="00873C2B" w:rsidP="00CE0B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D01726" w:rsidRPr="00D4294C" w:rsidRDefault="00D01726" w:rsidP="00CE0B1F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726" w:rsidRPr="00D4294C" w:rsidRDefault="00D01726" w:rsidP="00CE0B1F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726" w:rsidRPr="00D4294C" w:rsidRDefault="00D01726" w:rsidP="00CE0B1F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726" w:rsidRPr="00D4294C" w:rsidRDefault="00D01726" w:rsidP="00CE0B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726" w:rsidRPr="00D4294C" w:rsidRDefault="00D01726" w:rsidP="00CE0B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726" w:rsidRPr="00D4294C" w:rsidRDefault="00D01726" w:rsidP="00CE0B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E4015" w:rsidRPr="00D4294C" w:rsidRDefault="003E401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D4294C"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D01726" w:rsidRPr="00D4294C" w:rsidRDefault="00D01726" w:rsidP="00CE0B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726" w:rsidRPr="00D4294C" w:rsidRDefault="00D01726" w:rsidP="00CE0B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3C2B" w:rsidRPr="00D4294C" w:rsidRDefault="00873C2B" w:rsidP="00CE0B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97CD7" w:rsidRPr="00D4294C" w:rsidRDefault="00197CD7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  <w:r w:rsidRPr="00D4294C">
        <w:rPr>
          <w:rFonts w:ascii="Times New Roman" w:hAnsi="Times New Roman" w:cs="Times New Roman"/>
          <w:b/>
          <w:kern w:val="16"/>
        </w:rPr>
        <w:t>Лист ознакомления</w:t>
      </w:r>
    </w:p>
    <w:p w:rsidR="00197CD7" w:rsidRPr="00D4294C" w:rsidRDefault="00197CD7" w:rsidP="00CE0B1F">
      <w:pPr>
        <w:pStyle w:val="Style1"/>
        <w:widowControl/>
        <w:spacing w:line="240" w:lineRule="auto"/>
        <w:rPr>
          <w:rStyle w:val="FontStyle22"/>
          <w:sz w:val="24"/>
          <w:szCs w:val="24"/>
        </w:rPr>
      </w:pPr>
      <w:r w:rsidRPr="00D4294C">
        <w:rPr>
          <w:rStyle w:val="FontStyle22"/>
          <w:sz w:val="24"/>
          <w:szCs w:val="24"/>
        </w:rPr>
        <w:t xml:space="preserve">с должностным регламентом </w:t>
      </w:r>
    </w:p>
    <w:p w:rsidR="00197CD7" w:rsidRPr="00D4294C" w:rsidRDefault="00197CD7" w:rsidP="00CE0B1F">
      <w:pPr>
        <w:pStyle w:val="Style1"/>
        <w:widowControl/>
        <w:spacing w:line="240" w:lineRule="auto"/>
        <w:rPr>
          <w:rFonts w:eastAsia="Calibri"/>
          <w:b/>
          <w:lang w:eastAsia="en-US"/>
        </w:rPr>
      </w:pPr>
      <w:r w:rsidRPr="00D4294C">
        <w:rPr>
          <w:rStyle w:val="FontStyle22"/>
          <w:sz w:val="24"/>
          <w:szCs w:val="24"/>
        </w:rPr>
        <w:t xml:space="preserve">государственного инспектора отдела </w:t>
      </w:r>
      <w:r w:rsidRPr="00D4294C">
        <w:rPr>
          <w:rFonts w:eastAsia="Calibri"/>
          <w:b/>
          <w:lang w:eastAsia="en-US"/>
        </w:rPr>
        <w:t xml:space="preserve">энергетического надзора и </w:t>
      </w:r>
      <w:r w:rsidRPr="00D4294C">
        <w:rPr>
          <w:rFonts w:eastAsia="Calibri"/>
          <w:b/>
          <w:lang w:eastAsia="en-US"/>
        </w:rPr>
        <w:tab/>
      </w:r>
    </w:p>
    <w:p w:rsidR="00197CD7" w:rsidRPr="00D4294C" w:rsidRDefault="00197CD7" w:rsidP="00CE0B1F">
      <w:pPr>
        <w:pStyle w:val="Style1"/>
        <w:widowControl/>
        <w:spacing w:line="240" w:lineRule="auto"/>
        <w:rPr>
          <w:rStyle w:val="FontStyle22"/>
          <w:sz w:val="24"/>
          <w:szCs w:val="24"/>
        </w:rPr>
      </w:pPr>
      <w:r w:rsidRPr="00D4294C">
        <w:rPr>
          <w:rFonts w:eastAsia="Calibri"/>
          <w:b/>
          <w:lang w:eastAsia="en-US"/>
        </w:rPr>
        <w:t xml:space="preserve">по надзору за гидротехническими сооружениями </w:t>
      </w:r>
      <w:r w:rsidR="00201F4F">
        <w:rPr>
          <w:rFonts w:eastAsia="Calibri"/>
          <w:b/>
          <w:lang w:eastAsia="en-US"/>
        </w:rPr>
        <w:br/>
      </w:r>
      <w:r w:rsidRPr="00D4294C">
        <w:rPr>
          <w:rFonts w:eastAsia="Calibri"/>
          <w:b/>
          <w:lang w:eastAsia="en-US"/>
        </w:rPr>
        <w:t>по Республике</w:t>
      </w:r>
      <w:r w:rsidR="00716979" w:rsidRPr="00D4294C">
        <w:rPr>
          <w:rFonts w:eastAsia="Calibri"/>
          <w:b/>
          <w:lang w:eastAsia="en-US"/>
        </w:rPr>
        <w:t xml:space="preserve"> </w:t>
      </w:r>
      <w:r w:rsidR="00201F4F">
        <w:rPr>
          <w:rFonts w:eastAsia="Calibri"/>
          <w:b/>
          <w:lang w:eastAsia="en-US"/>
        </w:rPr>
        <w:t>Северная Осетия - Алания</w:t>
      </w:r>
    </w:p>
    <w:p w:rsidR="00197CD7" w:rsidRPr="00D4294C" w:rsidRDefault="00197CD7" w:rsidP="00CE0B1F">
      <w:pPr>
        <w:pStyle w:val="Style1"/>
        <w:widowControl/>
        <w:spacing w:line="240" w:lineRule="auto"/>
        <w:rPr>
          <w:rStyle w:val="FontStyle22"/>
          <w:sz w:val="24"/>
          <w:szCs w:val="24"/>
        </w:rPr>
      </w:pPr>
      <w:r w:rsidRPr="00D4294C">
        <w:rPr>
          <w:rStyle w:val="FontStyle22"/>
          <w:sz w:val="24"/>
          <w:szCs w:val="24"/>
        </w:rPr>
        <w:t xml:space="preserve">Кавказского управления Федеральной службы по экологическому, </w:t>
      </w:r>
    </w:p>
    <w:p w:rsidR="00197CD7" w:rsidRPr="00D4294C" w:rsidRDefault="00197CD7" w:rsidP="00CE0B1F">
      <w:pPr>
        <w:pStyle w:val="Style1"/>
        <w:widowControl/>
        <w:spacing w:line="240" w:lineRule="auto"/>
        <w:rPr>
          <w:rStyle w:val="FontStyle22"/>
          <w:sz w:val="24"/>
          <w:szCs w:val="24"/>
        </w:rPr>
      </w:pPr>
      <w:r w:rsidRPr="00D4294C">
        <w:rPr>
          <w:rStyle w:val="FontStyle22"/>
          <w:sz w:val="24"/>
          <w:szCs w:val="24"/>
        </w:rPr>
        <w:t>технологическому и атомному надзору</w:t>
      </w:r>
    </w:p>
    <w:p w:rsidR="00197CD7" w:rsidRPr="00D4294C" w:rsidRDefault="00197CD7" w:rsidP="00CE0B1F">
      <w:pPr>
        <w:widowControl/>
        <w:shd w:val="clear" w:color="auto" w:fill="FFFFFF"/>
        <w:ind w:right="14" w:hanging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59FB" w:rsidRPr="00D4294C" w:rsidRDefault="00B559F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83"/>
        <w:gridCol w:w="1973"/>
        <w:gridCol w:w="1974"/>
      </w:tblGrid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201F4F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3C2B" w:rsidRPr="00D4294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020AB" w:rsidRPr="00D4294C" w:rsidRDefault="002020AB" w:rsidP="00CE0B1F">
      <w:pPr>
        <w:rPr>
          <w:rFonts w:ascii="Times New Roman" w:hAnsi="Times New Roman" w:cs="Times New Roman"/>
          <w:color w:val="auto"/>
        </w:rPr>
      </w:pPr>
    </w:p>
    <w:sectPr w:rsidR="002020AB" w:rsidRPr="00D4294C" w:rsidSect="00EF4A1A">
      <w:headerReference w:type="default" r:id="rId9"/>
      <w:footerReference w:type="default" r:id="rId10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83" w:rsidRDefault="005A1683" w:rsidP="002020AB">
      <w:r>
        <w:separator/>
      </w:r>
    </w:p>
  </w:endnote>
  <w:endnote w:type="continuationSeparator" w:id="0">
    <w:p w:rsidR="005A1683" w:rsidRDefault="005A1683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4F" w:rsidRDefault="00201F4F">
    <w:pPr>
      <w:rPr>
        <w:sz w:val="2"/>
        <w:szCs w:val="2"/>
      </w:rPr>
    </w:pPr>
  </w:p>
  <w:p w:rsidR="00201F4F" w:rsidRDefault="00201F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593653D" wp14:editId="029F8186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F4F" w:rsidRDefault="00201F4F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1F4F" w:rsidRDefault="00201F4F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83" w:rsidRDefault="005A1683"/>
  </w:footnote>
  <w:footnote w:type="continuationSeparator" w:id="0">
    <w:p w:rsidR="005A1683" w:rsidRDefault="005A16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764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1F4F" w:rsidRPr="00EF4A1A" w:rsidRDefault="00201F4F">
        <w:pPr>
          <w:pStyle w:val="af1"/>
          <w:jc w:val="center"/>
          <w:rPr>
            <w:rFonts w:ascii="Times New Roman" w:hAnsi="Times New Roman" w:cs="Times New Roman"/>
          </w:rPr>
        </w:pPr>
        <w:r w:rsidRPr="00EF4A1A">
          <w:rPr>
            <w:rFonts w:ascii="Times New Roman" w:hAnsi="Times New Roman" w:cs="Times New Roman"/>
          </w:rPr>
          <w:fldChar w:fldCharType="begin"/>
        </w:r>
        <w:r w:rsidRPr="00EF4A1A">
          <w:rPr>
            <w:rFonts w:ascii="Times New Roman" w:hAnsi="Times New Roman" w:cs="Times New Roman"/>
          </w:rPr>
          <w:instrText>PAGE   \* MERGEFORMAT</w:instrText>
        </w:r>
        <w:r w:rsidRPr="00EF4A1A">
          <w:rPr>
            <w:rFonts w:ascii="Times New Roman" w:hAnsi="Times New Roman" w:cs="Times New Roman"/>
          </w:rPr>
          <w:fldChar w:fldCharType="separate"/>
        </w:r>
        <w:r w:rsidR="001E782F">
          <w:rPr>
            <w:rFonts w:ascii="Times New Roman" w:hAnsi="Times New Roman" w:cs="Times New Roman"/>
            <w:noProof/>
          </w:rPr>
          <w:t>15</w:t>
        </w:r>
        <w:r w:rsidRPr="00EF4A1A">
          <w:rPr>
            <w:rFonts w:ascii="Times New Roman" w:hAnsi="Times New Roman" w:cs="Times New Roman"/>
          </w:rPr>
          <w:fldChar w:fldCharType="end"/>
        </w:r>
      </w:p>
    </w:sdtContent>
  </w:sdt>
  <w:p w:rsidR="00201F4F" w:rsidRDefault="00201F4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BCEAF5E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26DAE"/>
    <w:multiLevelType w:val="hybridMultilevel"/>
    <w:tmpl w:val="EE889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336ECA"/>
    <w:multiLevelType w:val="hybridMultilevel"/>
    <w:tmpl w:val="293E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9537B6"/>
    <w:multiLevelType w:val="hybridMultilevel"/>
    <w:tmpl w:val="DACA1F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3C28A3"/>
    <w:multiLevelType w:val="hybridMultilevel"/>
    <w:tmpl w:val="3AECB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1464A8"/>
    <w:multiLevelType w:val="hybridMultilevel"/>
    <w:tmpl w:val="76BC665C"/>
    <w:lvl w:ilvl="0" w:tplc="713EE88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5812509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A953C2"/>
    <w:multiLevelType w:val="hybridMultilevel"/>
    <w:tmpl w:val="E6340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28"/>
  </w:num>
  <w:num w:numId="9">
    <w:abstractNumId w:val="12"/>
  </w:num>
  <w:num w:numId="10">
    <w:abstractNumId w:val="18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4"/>
  </w:num>
  <w:num w:numId="22">
    <w:abstractNumId w:val="1"/>
  </w:num>
  <w:num w:numId="23">
    <w:abstractNumId w:val="9"/>
  </w:num>
  <w:num w:numId="24">
    <w:abstractNumId w:val="5"/>
  </w:num>
  <w:num w:numId="25">
    <w:abstractNumId w:val="16"/>
  </w:num>
  <w:num w:numId="26">
    <w:abstractNumId w:val="17"/>
  </w:num>
  <w:num w:numId="27">
    <w:abstractNumId w:val="23"/>
  </w:num>
  <w:num w:numId="28">
    <w:abstractNumId w:val="11"/>
  </w:num>
  <w:num w:numId="29">
    <w:abstractNumId w:val="25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1171C"/>
    <w:rsid w:val="00024C8B"/>
    <w:rsid w:val="0009007E"/>
    <w:rsid w:val="000B271F"/>
    <w:rsid w:val="000B7774"/>
    <w:rsid w:val="000C2E2C"/>
    <w:rsid w:val="000E771E"/>
    <w:rsid w:val="00125977"/>
    <w:rsid w:val="0014163E"/>
    <w:rsid w:val="00146BEA"/>
    <w:rsid w:val="00197CD7"/>
    <w:rsid w:val="001A127B"/>
    <w:rsid w:val="001B6D6B"/>
    <w:rsid w:val="001D3208"/>
    <w:rsid w:val="001D7A13"/>
    <w:rsid w:val="001E2433"/>
    <w:rsid w:val="001E782F"/>
    <w:rsid w:val="00201F4F"/>
    <w:rsid w:val="002020AB"/>
    <w:rsid w:val="002300CE"/>
    <w:rsid w:val="002405AC"/>
    <w:rsid w:val="0025429B"/>
    <w:rsid w:val="002566F0"/>
    <w:rsid w:val="002617FB"/>
    <w:rsid w:val="0028200D"/>
    <w:rsid w:val="00291408"/>
    <w:rsid w:val="00294178"/>
    <w:rsid w:val="0029441B"/>
    <w:rsid w:val="002B77DB"/>
    <w:rsid w:val="002D5D7B"/>
    <w:rsid w:val="002D6272"/>
    <w:rsid w:val="002E350E"/>
    <w:rsid w:val="003140A1"/>
    <w:rsid w:val="003155B7"/>
    <w:rsid w:val="00325120"/>
    <w:rsid w:val="00351BAB"/>
    <w:rsid w:val="00353A6D"/>
    <w:rsid w:val="00356C64"/>
    <w:rsid w:val="00374AAE"/>
    <w:rsid w:val="00380EE5"/>
    <w:rsid w:val="00387268"/>
    <w:rsid w:val="00391F8E"/>
    <w:rsid w:val="003A2359"/>
    <w:rsid w:val="003D1354"/>
    <w:rsid w:val="003D1647"/>
    <w:rsid w:val="003D2197"/>
    <w:rsid w:val="003D42C3"/>
    <w:rsid w:val="003D432A"/>
    <w:rsid w:val="003D6752"/>
    <w:rsid w:val="003E4015"/>
    <w:rsid w:val="00411736"/>
    <w:rsid w:val="00417A49"/>
    <w:rsid w:val="00422CE5"/>
    <w:rsid w:val="00430B68"/>
    <w:rsid w:val="00484FFD"/>
    <w:rsid w:val="004D45A9"/>
    <w:rsid w:val="005462E5"/>
    <w:rsid w:val="0055208A"/>
    <w:rsid w:val="00554B0F"/>
    <w:rsid w:val="005574F2"/>
    <w:rsid w:val="00571BBD"/>
    <w:rsid w:val="00574094"/>
    <w:rsid w:val="005835DD"/>
    <w:rsid w:val="00591D04"/>
    <w:rsid w:val="00593400"/>
    <w:rsid w:val="005A1683"/>
    <w:rsid w:val="005A6B3B"/>
    <w:rsid w:val="005C194B"/>
    <w:rsid w:val="005E0D9A"/>
    <w:rsid w:val="005E62AA"/>
    <w:rsid w:val="005F5721"/>
    <w:rsid w:val="005F68D3"/>
    <w:rsid w:val="005F6D95"/>
    <w:rsid w:val="0061557B"/>
    <w:rsid w:val="00620B24"/>
    <w:rsid w:val="00620F33"/>
    <w:rsid w:val="0066452F"/>
    <w:rsid w:val="00685925"/>
    <w:rsid w:val="006D1B63"/>
    <w:rsid w:val="006D5B0F"/>
    <w:rsid w:val="006E2AE6"/>
    <w:rsid w:val="006F0E51"/>
    <w:rsid w:val="0070468A"/>
    <w:rsid w:val="00706ED5"/>
    <w:rsid w:val="00716979"/>
    <w:rsid w:val="0073554F"/>
    <w:rsid w:val="0075288C"/>
    <w:rsid w:val="0075675C"/>
    <w:rsid w:val="007760A9"/>
    <w:rsid w:val="00794777"/>
    <w:rsid w:val="00795A67"/>
    <w:rsid w:val="007A0876"/>
    <w:rsid w:val="007B607E"/>
    <w:rsid w:val="007D0F7E"/>
    <w:rsid w:val="007F2330"/>
    <w:rsid w:val="007F4538"/>
    <w:rsid w:val="007F63A3"/>
    <w:rsid w:val="00802F68"/>
    <w:rsid w:val="00833CE3"/>
    <w:rsid w:val="008611FF"/>
    <w:rsid w:val="008675E2"/>
    <w:rsid w:val="00871531"/>
    <w:rsid w:val="00873C2B"/>
    <w:rsid w:val="0089140A"/>
    <w:rsid w:val="008A79A4"/>
    <w:rsid w:val="008B778F"/>
    <w:rsid w:val="008C333B"/>
    <w:rsid w:val="008E7646"/>
    <w:rsid w:val="0090140D"/>
    <w:rsid w:val="00912270"/>
    <w:rsid w:val="00936FE0"/>
    <w:rsid w:val="009876E5"/>
    <w:rsid w:val="00992D17"/>
    <w:rsid w:val="009A0422"/>
    <w:rsid w:val="009B022D"/>
    <w:rsid w:val="00A16E95"/>
    <w:rsid w:val="00A25915"/>
    <w:rsid w:val="00A27587"/>
    <w:rsid w:val="00A41C22"/>
    <w:rsid w:val="00A4312C"/>
    <w:rsid w:val="00A44AFA"/>
    <w:rsid w:val="00A5076A"/>
    <w:rsid w:val="00A6037B"/>
    <w:rsid w:val="00A6585A"/>
    <w:rsid w:val="00A81418"/>
    <w:rsid w:val="00A91274"/>
    <w:rsid w:val="00AC53DC"/>
    <w:rsid w:val="00AD43A2"/>
    <w:rsid w:val="00AD7E80"/>
    <w:rsid w:val="00AE08AD"/>
    <w:rsid w:val="00AF3A2A"/>
    <w:rsid w:val="00B559FB"/>
    <w:rsid w:val="00B57864"/>
    <w:rsid w:val="00B6579A"/>
    <w:rsid w:val="00B6707B"/>
    <w:rsid w:val="00B747C5"/>
    <w:rsid w:val="00B76ED8"/>
    <w:rsid w:val="00B86DD4"/>
    <w:rsid w:val="00BD3422"/>
    <w:rsid w:val="00BD6F9A"/>
    <w:rsid w:val="00BE03A6"/>
    <w:rsid w:val="00BE2F26"/>
    <w:rsid w:val="00BE3DDD"/>
    <w:rsid w:val="00BE4FD1"/>
    <w:rsid w:val="00C04CE3"/>
    <w:rsid w:val="00C10570"/>
    <w:rsid w:val="00C213A1"/>
    <w:rsid w:val="00C26DCF"/>
    <w:rsid w:val="00C355BA"/>
    <w:rsid w:val="00C43930"/>
    <w:rsid w:val="00C45EF4"/>
    <w:rsid w:val="00C572EC"/>
    <w:rsid w:val="00C57783"/>
    <w:rsid w:val="00CA7A0D"/>
    <w:rsid w:val="00CD6D15"/>
    <w:rsid w:val="00CE0B1F"/>
    <w:rsid w:val="00CE4B0D"/>
    <w:rsid w:val="00CF37D9"/>
    <w:rsid w:val="00D01726"/>
    <w:rsid w:val="00D06FBD"/>
    <w:rsid w:val="00D27806"/>
    <w:rsid w:val="00D4294C"/>
    <w:rsid w:val="00D456CD"/>
    <w:rsid w:val="00D46515"/>
    <w:rsid w:val="00D52870"/>
    <w:rsid w:val="00D6079C"/>
    <w:rsid w:val="00D67A8A"/>
    <w:rsid w:val="00D912EF"/>
    <w:rsid w:val="00DA0994"/>
    <w:rsid w:val="00DB110B"/>
    <w:rsid w:val="00DB3FD7"/>
    <w:rsid w:val="00DC205B"/>
    <w:rsid w:val="00DC324C"/>
    <w:rsid w:val="00DD240C"/>
    <w:rsid w:val="00DD7358"/>
    <w:rsid w:val="00DF3CC0"/>
    <w:rsid w:val="00DF44C7"/>
    <w:rsid w:val="00DF6B46"/>
    <w:rsid w:val="00E1591A"/>
    <w:rsid w:val="00E301F2"/>
    <w:rsid w:val="00E40A00"/>
    <w:rsid w:val="00E4786B"/>
    <w:rsid w:val="00E50FF0"/>
    <w:rsid w:val="00E572E8"/>
    <w:rsid w:val="00E72052"/>
    <w:rsid w:val="00E7363B"/>
    <w:rsid w:val="00E745DA"/>
    <w:rsid w:val="00E90A15"/>
    <w:rsid w:val="00EA12C3"/>
    <w:rsid w:val="00EA3409"/>
    <w:rsid w:val="00EC3A3A"/>
    <w:rsid w:val="00EF4A1A"/>
    <w:rsid w:val="00F01B5B"/>
    <w:rsid w:val="00F025DA"/>
    <w:rsid w:val="00F1375F"/>
    <w:rsid w:val="00F22AAD"/>
    <w:rsid w:val="00F47E46"/>
    <w:rsid w:val="00F542A4"/>
    <w:rsid w:val="00F75F08"/>
    <w:rsid w:val="00F85830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73C2B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73C2B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6075-F540-4392-8D97-C583B0C2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6969</Words>
  <Characters>39725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Ростехнадзор</cp:lastModifiedBy>
  <cp:revision>6</cp:revision>
  <cp:lastPrinted>2017-10-19T18:56:00Z</cp:lastPrinted>
  <dcterms:created xsi:type="dcterms:W3CDTF">2019-07-14T09:27:00Z</dcterms:created>
  <dcterms:modified xsi:type="dcterms:W3CDTF">2019-07-18T08:44:00Z</dcterms:modified>
</cp:coreProperties>
</file>